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1B" w:rsidRDefault="00A92E1B" w:rsidP="00C92445">
      <w:pPr>
        <w:spacing w:line="360" w:lineRule="auto"/>
        <w:jc w:val="both"/>
        <w:rPr>
          <w:sz w:val="32"/>
          <w:szCs w:val="32"/>
        </w:rPr>
      </w:pPr>
      <w:r w:rsidRPr="00C92445">
        <w:rPr>
          <w:sz w:val="32"/>
          <w:szCs w:val="32"/>
        </w:rPr>
        <w:t xml:space="preserve">O </w:t>
      </w:r>
      <w:r w:rsidR="005B4B50" w:rsidRPr="00C92445">
        <w:rPr>
          <w:sz w:val="32"/>
          <w:szCs w:val="32"/>
        </w:rPr>
        <w:t xml:space="preserve">uso do </w:t>
      </w:r>
      <w:r w:rsidRPr="00C92445">
        <w:rPr>
          <w:sz w:val="32"/>
          <w:szCs w:val="32"/>
        </w:rPr>
        <w:t>Planisfério Lunar</w:t>
      </w:r>
      <w:r w:rsidR="000C2C94" w:rsidRPr="00C92445">
        <w:rPr>
          <w:sz w:val="32"/>
          <w:szCs w:val="32"/>
        </w:rPr>
        <w:t xml:space="preserve"> no </w:t>
      </w:r>
      <w:r w:rsidR="005B4B50" w:rsidRPr="00C92445">
        <w:rPr>
          <w:sz w:val="32"/>
          <w:szCs w:val="32"/>
        </w:rPr>
        <w:t>reconhecimento das fases da Lua</w:t>
      </w:r>
    </w:p>
    <w:p w:rsidR="00D2713F" w:rsidRDefault="00D2713F" w:rsidP="00C92445">
      <w:pPr>
        <w:spacing w:line="360" w:lineRule="auto"/>
        <w:jc w:val="both"/>
        <w:rPr>
          <w:sz w:val="32"/>
          <w:szCs w:val="32"/>
        </w:rPr>
      </w:pPr>
    </w:p>
    <w:p w:rsidR="00D2713F" w:rsidRDefault="00D2713F" w:rsidP="00C92445">
      <w:pPr>
        <w:spacing w:line="360" w:lineRule="auto"/>
        <w:jc w:val="both"/>
        <w:rPr>
          <w:sz w:val="28"/>
          <w:szCs w:val="32"/>
        </w:rPr>
      </w:pPr>
      <w:r w:rsidRPr="00D2713F">
        <w:rPr>
          <w:sz w:val="28"/>
          <w:szCs w:val="32"/>
        </w:rPr>
        <w:t xml:space="preserve">Adriano </w:t>
      </w:r>
      <w:proofErr w:type="spellStart"/>
      <w:r w:rsidRPr="00D2713F">
        <w:rPr>
          <w:sz w:val="28"/>
          <w:szCs w:val="32"/>
        </w:rPr>
        <w:t>Pieres</w:t>
      </w:r>
      <w:proofErr w:type="spellEnd"/>
      <w:r>
        <w:rPr>
          <w:sz w:val="28"/>
          <w:szCs w:val="32"/>
        </w:rPr>
        <w:t xml:space="preserve"> (IF-UFRGS)</w:t>
      </w:r>
      <w:r w:rsidRPr="00D2713F">
        <w:rPr>
          <w:sz w:val="28"/>
          <w:szCs w:val="32"/>
        </w:rPr>
        <w:t>, Maria de Fátima Saraiva</w:t>
      </w:r>
      <w:r>
        <w:rPr>
          <w:sz w:val="28"/>
          <w:szCs w:val="32"/>
        </w:rPr>
        <w:t xml:space="preserve"> (IF-UFRGS)</w:t>
      </w:r>
      <w:r w:rsidRPr="00D2713F">
        <w:rPr>
          <w:sz w:val="28"/>
          <w:szCs w:val="32"/>
        </w:rPr>
        <w:t xml:space="preserve">, Odilon </w:t>
      </w:r>
      <w:proofErr w:type="spellStart"/>
      <w:r w:rsidRPr="00D2713F">
        <w:rPr>
          <w:sz w:val="28"/>
          <w:szCs w:val="32"/>
        </w:rPr>
        <w:t>Giovaninni</w:t>
      </w:r>
      <w:proofErr w:type="spellEnd"/>
      <w:r>
        <w:rPr>
          <w:sz w:val="28"/>
          <w:szCs w:val="32"/>
        </w:rPr>
        <w:t xml:space="preserve"> (UCS)</w:t>
      </w:r>
      <w:r w:rsidRPr="00D2713F">
        <w:rPr>
          <w:sz w:val="28"/>
          <w:szCs w:val="32"/>
        </w:rPr>
        <w:t xml:space="preserve"> </w:t>
      </w:r>
    </w:p>
    <w:p w:rsidR="00AE67B6" w:rsidRDefault="00AE67B6" w:rsidP="00C92445">
      <w:pPr>
        <w:spacing w:line="360" w:lineRule="auto"/>
        <w:jc w:val="both"/>
        <w:rPr>
          <w:sz w:val="28"/>
          <w:szCs w:val="32"/>
        </w:rPr>
      </w:pPr>
    </w:p>
    <w:p w:rsidR="005322B9" w:rsidRDefault="00D2713F" w:rsidP="005A3BD8">
      <w:pPr>
        <w:spacing w:line="360" w:lineRule="auto"/>
        <w:ind w:firstLine="709"/>
        <w:jc w:val="both"/>
        <w:rPr>
          <w:b/>
          <w:i/>
          <w:sz w:val="24"/>
        </w:rPr>
      </w:pPr>
      <w:r>
        <w:rPr>
          <w:b/>
          <w:i/>
          <w:sz w:val="24"/>
        </w:rPr>
        <w:t>Resumo</w:t>
      </w:r>
    </w:p>
    <w:p w:rsidR="00D2713F" w:rsidRDefault="00D2713F" w:rsidP="005A3BD8">
      <w:pPr>
        <w:spacing w:line="360" w:lineRule="auto"/>
        <w:ind w:firstLine="709"/>
        <w:jc w:val="both"/>
        <w:rPr>
          <w:b/>
          <w:i/>
          <w:sz w:val="24"/>
        </w:rPr>
      </w:pPr>
    </w:p>
    <w:p w:rsidR="00D2713F" w:rsidRPr="00F12727" w:rsidRDefault="00F12727" w:rsidP="005A3BD8">
      <w:pPr>
        <w:spacing w:line="360" w:lineRule="auto"/>
        <w:ind w:firstLine="709"/>
        <w:jc w:val="both"/>
        <w:rPr>
          <w:sz w:val="24"/>
        </w:rPr>
      </w:pPr>
      <w:r w:rsidRPr="00F12727">
        <w:rPr>
          <w:sz w:val="24"/>
        </w:rPr>
        <w:t>O pla</w:t>
      </w:r>
      <w:r w:rsidR="00AE67B6">
        <w:rPr>
          <w:sz w:val="24"/>
        </w:rPr>
        <w:t xml:space="preserve">nisfério lunar é um dispositivo </w:t>
      </w:r>
      <w:r w:rsidRPr="00F12727">
        <w:rPr>
          <w:sz w:val="24"/>
        </w:rPr>
        <w:t>para auxiliar no reconhecimento das fases da Lua e na compreensão de co</w:t>
      </w:r>
      <w:r w:rsidR="00AE67B6">
        <w:rPr>
          <w:sz w:val="24"/>
        </w:rPr>
        <w:t xml:space="preserve">mo elas ocorrem. Baseados em um modelo pronto </w:t>
      </w:r>
      <w:r w:rsidRPr="00F12727">
        <w:rPr>
          <w:sz w:val="24"/>
        </w:rPr>
        <w:t xml:space="preserve">existente para o hemisfério norte, em língua </w:t>
      </w:r>
      <w:r>
        <w:rPr>
          <w:sz w:val="24"/>
        </w:rPr>
        <w:t xml:space="preserve">inglesa, </w:t>
      </w:r>
      <w:r w:rsidRPr="00F12727">
        <w:rPr>
          <w:sz w:val="24"/>
        </w:rPr>
        <w:t>fizemos uma versão em português para o hemisfério sul</w:t>
      </w:r>
      <w:r w:rsidR="00AE67B6">
        <w:rPr>
          <w:sz w:val="24"/>
        </w:rPr>
        <w:t>.</w:t>
      </w:r>
      <w:r w:rsidRPr="00F12727">
        <w:rPr>
          <w:sz w:val="24"/>
        </w:rPr>
        <w:t xml:space="preserve"> Neste trabalho apresentamos o planisfério, explicamos como pode ser usado e discutimos a nomenclatura usada para identificar as fases lunares.</w:t>
      </w:r>
    </w:p>
    <w:p w:rsidR="00B70206" w:rsidRDefault="00B70206" w:rsidP="005A3BD8">
      <w:pPr>
        <w:spacing w:line="360" w:lineRule="auto"/>
        <w:ind w:firstLine="709"/>
        <w:jc w:val="both"/>
        <w:rPr>
          <w:b/>
          <w:i/>
          <w:sz w:val="24"/>
        </w:rPr>
      </w:pPr>
    </w:p>
    <w:p w:rsidR="00AE67B6" w:rsidRDefault="00A92E1B" w:rsidP="00AE67B6">
      <w:pPr>
        <w:spacing w:line="360" w:lineRule="auto"/>
        <w:jc w:val="both"/>
        <w:rPr>
          <w:b/>
          <w:i/>
          <w:sz w:val="24"/>
        </w:rPr>
      </w:pPr>
      <w:r w:rsidRPr="00C92445">
        <w:rPr>
          <w:b/>
          <w:i/>
          <w:sz w:val="24"/>
        </w:rPr>
        <w:t>Introdução</w:t>
      </w:r>
    </w:p>
    <w:p w:rsidR="00AE67B6" w:rsidRPr="00D2713F" w:rsidRDefault="00AE67B6" w:rsidP="00AE67B6">
      <w:pPr>
        <w:spacing w:line="360" w:lineRule="auto"/>
        <w:jc w:val="both"/>
        <w:rPr>
          <w:sz w:val="36"/>
          <w:szCs w:val="32"/>
        </w:rPr>
      </w:pPr>
    </w:p>
    <w:p w:rsidR="00AE67B6" w:rsidRPr="00714178" w:rsidRDefault="00AE67B6" w:rsidP="00AE67B6">
      <w:pPr>
        <w:spacing w:line="360" w:lineRule="auto"/>
        <w:ind w:firstLine="709"/>
        <w:jc w:val="both"/>
        <w:rPr>
          <w:sz w:val="24"/>
        </w:rPr>
      </w:pPr>
      <w:r w:rsidRPr="00296335">
        <w:rPr>
          <w:i/>
          <w:szCs w:val="20"/>
        </w:rPr>
        <w:t>“Nem todos que admiram um crescente da Lua são capazes de dizer, corretamente, se ela é Nova ou, ao contrário, Minguante”</w:t>
      </w:r>
      <w:r w:rsidRPr="005C26EF">
        <w:rPr>
          <w:i/>
          <w:szCs w:val="20"/>
          <w:vertAlign w:val="superscript"/>
        </w:rPr>
        <w:t>1</w:t>
      </w:r>
      <w:r>
        <w:rPr>
          <w:i/>
          <w:sz w:val="24"/>
        </w:rPr>
        <w:t xml:space="preserve"> </w:t>
      </w:r>
      <w:r>
        <w:rPr>
          <w:i/>
          <w:sz w:val="24"/>
        </w:rPr>
        <w:tab/>
      </w:r>
      <w:r>
        <w:rPr>
          <w:i/>
          <w:sz w:val="24"/>
        </w:rPr>
        <w:tab/>
      </w:r>
      <w:r>
        <w:rPr>
          <w:i/>
          <w:sz w:val="24"/>
        </w:rPr>
        <w:tab/>
      </w:r>
      <w:proofErr w:type="spellStart"/>
      <w:r>
        <w:rPr>
          <w:sz w:val="24"/>
        </w:rPr>
        <w:t>Yakov</w:t>
      </w:r>
      <w:proofErr w:type="spellEnd"/>
      <w:r>
        <w:rPr>
          <w:sz w:val="24"/>
        </w:rPr>
        <w:t xml:space="preserve"> </w:t>
      </w:r>
      <w:proofErr w:type="spellStart"/>
      <w:r>
        <w:rPr>
          <w:sz w:val="24"/>
        </w:rPr>
        <w:t>Perelman</w:t>
      </w:r>
      <w:proofErr w:type="spellEnd"/>
      <w:r>
        <w:rPr>
          <w:sz w:val="24"/>
        </w:rPr>
        <w:t xml:space="preserve"> (1882-1942).</w:t>
      </w:r>
    </w:p>
    <w:p w:rsidR="00AE67B6" w:rsidRDefault="00AE67B6" w:rsidP="005A3BD8">
      <w:pPr>
        <w:spacing w:line="360" w:lineRule="auto"/>
        <w:ind w:firstLine="709"/>
        <w:jc w:val="both"/>
        <w:rPr>
          <w:b/>
          <w:i/>
          <w:sz w:val="24"/>
        </w:rPr>
      </w:pPr>
    </w:p>
    <w:p w:rsidR="00AE67B6" w:rsidRPr="00C92445" w:rsidRDefault="00AE67B6" w:rsidP="005A3BD8">
      <w:pPr>
        <w:spacing w:line="360" w:lineRule="auto"/>
        <w:ind w:firstLine="709"/>
        <w:jc w:val="both"/>
        <w:rPr>
          <w:b/>
          <w:i/>
          <w:sz w:val="24"/>
        </w:rPr>
      </w:pPr>
    </w:p>
    <w:p w:rsidR="005E7F62" w:rsidRPr="00D12DEE" w:rsidRDefault="005E7F62" w:rsidP="005A3BD8">
      <w:pPr>
        <w:spacing w:line="360" w:lineRule="auto"/>
        <w:ind w:firstLine="709"/>
        <w:jc w:val="both"/>
        <w:rPr>
          <w:sz w:val="24"/>
        </w:rPr>
      </w:pPr>
      <w:r w:rsidRPr="00D12DEE">
        <w:rPr>
          <w:sz w:val="24"/>
        </w:rPr>
        <w:t>O mecanismo de geração das fases da Lua é conhecido há milênios</w:t>
      </w:r>
      <w:r w:rsidR="005B4B50">
        <w:rPr>
          <w:sz w:val="24"/>
        </w:rPr>
        <w:t xml:space="preserve">. Já </w:t>
      </w:r>
      <w:r w:rsidRPr="00D12DEE">
        <w:rPr>
          <w:sz w:val="24"/>
        </w:rPr>
        <w:t>na Grécia Antiga</w:t>
      </w:r>
      <w:r w:rsidR="009B7194">
        <w:rPr>
          <w:sz w:val="24"/>
        </w:rPr>
        <w:t>,</w:t>
      </w:r>
      <w:r w:rsidRPr="00D12DEE">
        <w:rPr>
          <w:sz w:val="24"/>
        </w:rPr>
        <w:t xml:space="preserve"> </w:t>
      </w:r>
      <w:r w:rsidR="000C2C94">
        <w:rPr>
          <w:sz w:val="24"/>
        </w:rPr>
        <w:t>Anaxágoras provavelmente o conhecia</w:t>
      </w:r>
      <w:r w:rsidR="005B4B50">
        <w:rPr>
          <w:sz w:val="24"/>
        </w:rPr>
        <w:t>, tendo sido</w:t>
      </w:r>
      <w:r w:rsidR="00966CCD">
        <w:rPr>
          <w:sz w:val="24"/>
        </w:rPr>
        <w:t>, mais tarde,</w:t>
      </w:r>
      <w:r w:rsidR="005B4B50">
        <w:rPr>
          <w:sz w:val="24"/>
        </w:rPr>
        <w:t xml:space="preserve"> registrado por </w:t>
      </w:r>
      <w:r w:rsidR="000C2C94">
        <w:rPr>
          <w:sz w:val="24"/>
        </w:rPr>
        <w:t>Aristóteles</w:t>
      </w:r>
      <w:r w:rsidR="0047277D">
        <w:rPr>
          <w:sz w:val="24"/>
          <w:vertAlign w:val="superscript"/>
        </w:rPr>
        <w:t xml:space="preserve"> </w:t>
      </w:r>
      <w:r w:rsidR="0047277D">
        <w:rPr>
          <w:sz w:val="24"/>
        </w:rPr>
        <w:t xml:space="preserve">(OLIVEIRA FILHO e </w:t>
      </w:r>
      <w:proofErr w:type="gramStart"/>
      <w:r w:rsidR="0047277D">
        <w:rPr>
          <w:sz w:val="24"/>
        </w:rPr>
        <w:t>SARAIVA,</w:t>
      </w:r>
      <w:proofErr w:type="gramEnd"/>
      <w:r w:rsidR="0047277D">
        <w:rPr>
          <w:sz w:val="24"/>
        </w:rPr>
        <w:t xml:space="preserve"> 2004)</w:t>
      </w:r>
      <w:r w:rsidRPr="00D12DEE">
        <w:rPr>
          <w:sz w:val="24"/>
        </w:rPr>
        <w:t>. No entanto, mesmo atualmente são</w:t>
      </w:r>
      <w:r w:rsidR="005A3BD8">
        <w:rPr>
          <w:sz w:val="24"/>
        </w:rPr>
        <w:t xml:space="preserve"> pouca</w:t>
      </w:r>
      <w:r w:rsidRPr="00D12DEE">
        <w:rPr>
          <w:sz w:val="24"/>
        </w:rPr>
        <w:t>s as pessoas que reconhecem a</w:t>
      </w:r>
      <w:r w:rsidR="00966CCD">
        <w:rPr>
          <w:sz w:val="24"/>
        </w:rPr>
        <w:t>s</w:t>
      </w:r>
      <w:r w:rsidRPr="00D12DEE">
        <w:rPr>
          <w:sz w:val="24"/>
        </w:rPr>
        <w:t xml:space="preserve"> fase</w:t>
      </w:r>
      <w:r w:rsidR="00966CCD">
        <w:rPr>
          <w:sz w:val="24"/>
        </w:rPr>
        <w:t>s</w:t>
      </w:r>
      <w:r w:rsidRPr="00D12DEE">
        <w:rPr>
          <w:sz w:val="24"/>
        </w:rPr>
        <w:t xml:space="preserve"> da Lua</w:t>
      </w:r>
      <w:r w:rsidR="005B4B50">
        <w:rPr>
          <w:sz w:val="24"/>
        </w:rPr>
        <w:t xml:space="preserve"> </w:t>
      </w:r>
      <w:r w:rsidR="000C2C94">
        <w:rPr>
          <w:sz w:val="24"/>
        </w:rPr>
        <w:t xml:space="preserve">apenas </w:t>
      </w:r>
      <w:r w:rsidRPr="00D12DEE">
        <w:rPr>
          <w:sz w:val="24"/>
        </w:rPr>
        <w:t>olhando d</w:t>
      </w:r>
      <w:r w:rsidR="005E1692">
        <w:rPr>
          <w:sz w:val="24"/>
        </w:rPr>
        <w:t>iretamente para ela no céu, e menor ainda o número de pessoas que sabem explicar por que elas acontecem.</w:t>
      </w:r>
    </w:p>
    <w:p w:rsidR="005E7F62" w:rsidRDefault="005E7F62" w:rsidP="005A3BD8">
      <w:pPr>
        <w:spacing w:line="360" w:lineRule="auto"/>
        <w:ind w:firstLine="709"/>
        <w:jc w:val="both"/>
        <w:rPr>
          <w:sz w:val="24"/>
        </w:rPr>
      </w:pPr>
      <w:r w:rsidRPr="00D12DEE">
        <w:rPr>
          <w:sz w:val="24"/>
        </w:rPr>
        <w:t>Além d</w:t>
      </w:r>
      <w:r w:rsidR="00B56467">
        <w:rPr>
          <w:sz w:val="24"/>
        </w:rPr>
        <w:t>o aspecto da formação das fases da Lua</w:t>
      </w:r>
      <w:r w:rsidRPr="00D12DEE">
        <w:rPr>
          <w:sz w:val="24"/>
        </w:rPr>
        <w:t>, o estudo de nosso satélite revela</w:t>
      </w:r>
      <w:r w:rsidR="009B7194">
        <w:rPr>
          <w:sz w:val="24"/>
        </w:rPr>
        <w:t>-se</w:t>
      </w:r>
      <w:r w:rsidRPr="00D12DEE">
        <w:rPr>
          <w:sz w:val="24"/>
        </w:rPr>
        <w:t xml:space="preserve"> uma porta de entrada para o Ensino</w:t>
      </w:r>
      <w:r w:rsidR="00687F32">
        <w:rPr>
          <w:sz w:val="24"/>
        </w:rPr>
        <w:t xml:space="preserve"> de Astronomia que pode ser </w:t>
      </w:r>
      <w:proofErr w:type="gramStart"/>
      <w:r w:rsidR="00687F32">
        <w:rPr>
          <w:sz w:val="24"/>
        </w:rPr>
        <w:t>melhor</w:t>
      </w:r>
      <w:proofErr w:type="gramEnd"/>
      <w:r w:rsidR="00687F32">
        <w:rPr>
          <w:sz w:val="24"/>
        </w:rPr>
        <w:t xml:space="preserve"> explorado. </w:t>
      </w:r>
      <w:r w:rsidR="009B7194">
        <w:rPr>
          <w:sz w:val="24"/>
        </w:rPr>
        <w:t>M</w:t>
      </w:r>
      <w:r w:rsidRPr="00D12DEE">
        <w:rPr>
          <w:sz w:val="24"/>
        </w:rPr>
        <w:t>esmo nas grandes cidades</w:t>
      </w:r>
      <w:r w:rsidR="005A3BD8">
        <w:rPr>
          <w:sz w:val="24"/>
        </w:rPr>
        <w:t>,</w:t>
      </w:r>
      <w:r w:rsidRPr="00D12DEE">
        <w:rPr>
          <w:sz w:val="24"/>
        </w:rPr>
        <w:t xml:space="preserve"> com a polui</w:t>
      </w:r>
      <w:r w:rsidR="009B7194">
        <w:rPr>
          <w:sz w:val="24"/>
        </w:rPr>
        <w:t xml:space="preserve">ção luminosa, </w:t>
      </w:r>
      <w:r w:rsidR="001372CF">
        <w:rPr>
          <w:sz w:val="24"/>
        </w:rPr>
        <w:t xml:space="preserve">que obscurece a maioria das estrelas, </w:t>
      </w:r>
      <w:r w:rsidR="009B7194">
        <w:rPr>
          <w:sz w:val="24"/>
        </w:rPr>
        <w:t>basta um local</w:t>
      </w:r>
      <w:r w:rsidR="005A3BD8">
        <w:rPr>
          <w:sz w:val="24"/>
        </w:rPr>
        <w:t xml:space="preserve"> a céu </w:t>
      </w:r>
      <w:r w:rsidRPr="00D12DEE">
        <w:rPr>
          <w:sz w:val="24"/>
        </w:rPr>
        <w:t>aberto para poder</w:t>
      </w:r>
      <w:r w:rsidR="001372CF">
        <w:rPr>
          <w:sz w:val="24"/>
        </w:rPr>
        <w:t>mos</w:t>
      </w:r>
      <w:r w:rsidRPr="00D12DEE">
        <w:rPr>
          <w:sz w:val="24"/>
        </w:rPr>
        <w:t xml:space="preserve"> vis</w:t>
      </w:r>
      <w:r w:rsidR="005B4B50">
        <w:rPr>
          <w:sz w:val="24"/>
        </w:rPr>
        <w:t xml:space="preserve">ualizar </w:t>
      </w:r>
      <w:r w:rsidR="005A3BD8">
        <w:rPr>
          <w:sz w:val="24"/>
        </w:rPr>
        <w:t>algum</w:t>
      </w:r>
      <w:r w:rsidR="005B4B50">
        <w:rPr>
          <w:sz w:val="24"/>
        </w:rPr>
        <w:t xml:space="preserve">as fases </w:t>
      </w:r>
      <w:r w:rsidR="00082572">
        <w:rPr>
          <w:sz w:val="24"/>
        </w:rPr>
        <w:t xml:space="preserve">da Lua </w:t>
      </w:r>
      <w:r w:rsidR="005B4B50">
        <w:rPr>
          <w:sz w:val="24"/>
        </w:rPr>
        <w:t xml:space="preserve">e </w:t>
      </w:r>
      <w:r w:rsidR="005A3BD8">
        <w:rPr>
          <w:sz w:val="24"/>
        </w:rPr>
        <w:t>uma</w:t>
      </w:r>
      <w:r w:rsidR="005B4B50">
        <w:rPr>
          <w:sz w:val="24"/>
        </w:rPr>
        <w:t xml:space="preserve"> parte </w:t>
      </w:r>
      <w:r w:rsidR="00296335">
        <w:rPr>
          <w:sz w:val="24"/>
        </w:rPr>
        <w:t xml:space="preserve">considerável </w:t>
      </w:r>
      <w:r w:rsidRPr="00D12DEE">
        <w:rPr>
          <w:sz w:val="24"/>
        </w:rPr>
        <w:t>d</w:t>
      </w:r>
      <w:r w:rsidR="00082572">
        <w:rPr>
          <w:sz w:val="24"/>
        </w:rPr>
        <w:t>a</w:t>
      </w:r>
      <w:r w:rsidR="00E86800">
        <w:rPr>
          <w:sz w:val="24"/>
        </w:rPr>
        <w:t xml:space="preserve"> </w:t>
      </w:r>
      <w:r w:rsidR="005B4B50">
        <w:rPr>
          <w:sz w:val="24"/>
        </w:rPr>
        <w:t xml:space="preserve">sua </w:t>
      </w:r>
      <w:r w:rsidR="00E86800">
        <w:rPr>
          <w:sz w:val="24"/>
        </w:rPr>
        <w:t>trajetória aparente</w:t>
      </w:r>
      <w:r w:rsidR="005B4B50">
        <w:rPr>
          <w:sz w:val="24"/>
        </w:rPr>
        <w:t xml:space="preserve"> </w:t>
      </w:r>
      <w:r w:rsidRPr="00D12DEE">
        <w:rPr>
          <w:sz w:val="24"/>
        </w:rPr>
        <w:t>no céu.</w:t>
      </w:r>
    </w:p>
    <w:p w:rsidR="00687F32" w:rsidRDefault="00FE120F" w:rsidP="00687F32">
      <w:pPr>
        <w:spacing w:line="360" w:lineRule="auto"/>
        <w:ind w:firstLine="709"/>
        <w:jc w:val="both"/>
        <w:rPr>
          <w:sz w:val="24"/>
        </w:rPr>
      </w:pPr>
      <w:r w:rsidRPr="00D91A73">
        <w:rPr>
          <w:sz w:val="24"/>
        </w:rPr>
        <w:t>A</w:t>
      </w:r>
      <w:r w:rsidR="00687F32">
        <w:rPr>
          <w:sz w:val="24"/>
        </w:rPr>
        <w:t xml:space="preserve"> aparência da Lua em determinada fase é diferente quando observada de hemisférios opostos da Terra; observadores em altas latitudes do hemisfério norte vêm</w:t>
      </w:r>
      <w:proofErr w:type="gramStart"/>
      <w:r w:rsidR="00687F32">
        <w:rPr>
          <w:sz w:val="24"/>
        </w:rPr>
        <w:t xml:space="preserve">  </w:t>
      </w:r>
      <w:proofErr w:type="gramEnd"/>
      <w:r w:rsidR="00687F32">
        <w:rPr>
          <w:sz w:val="24"/>
        </w:rPr>
        <w:lastRenderedPageBreak/>
        <w:t>a lua crescente com o bordo direito iluminado; ao passo que observadores  de altas latitudes do hemisfério sul vêm a Lua, nas mesmas fases, com o bordo esquerdo iluminado. É</w:t>
      </w:r>
      <w:r w:rsidR="00687F32" w:rsidRPr="00D91A73">
        <w:rPr>
          <w:sz w:val="24"/>
        </w:rPr>
        <w:t xml:space="preserve"> de fácil confusão se o observador</w:t>
      </w:r>
      <w:r w:rsidR="00687F32">
        <w:rPr>
          <w:sz w:val="24"/>
        </w:rPr>
        <w:t xml:space="preserve"> </w:t>
      </w:r>
      <w:r w:rsidR="00687F32" w:rsidRPr="00D91A73">
        <w:rPr>
          <w:sz w:val="24"/>
        </w:rPr>
        <w:t>guiar</w:t>
      </w:r>
      <w:r w:rsidR="00687F32">
        <w:rPr>
          <w:sz w:val="24"/>
        </w:rPr>
        <w:t>-se</w:t>
      </w:r>
      <w:r w:rsidR="00687F32" w:rsidRPr="00D91A73">
        <w:rPr>
          <w:sz w:val="24"/>
        </w:rPr>
        <w:t xml:space="preserve"> apenas pelo aspecto de nosso satélite</w:t>
      </w:r>
      <w:r w:rsidR="00687F32">
        <w:rPr>
          <w:sz w:val="24"/>
        </w:rPr>
        <w:t xml:space="preserve">, sem prestar atenção à hora do dia e posição da Lua no céu no momento da observação. O observador atento vai perceber que na fase crescente, o lado iluminado é sempre o que está voltado para leste e, nas fases minguantes, o lado iluminado está sempre voltado para o oeste. </w:t>
      </w:r>
      <w:r w:rsidR="00210099">
        <w:rPr>
          <w:sz w:val="24"/>
        </w:rPr>
        <w:t xml:space="preserve">Uma explicação mais detalhada sobre este assunto pode ser vista em Saraiva </w:t>
      </w:r>
      <w:proofErr w:type="spellStart"/>
      <w:proofErr w:type="gramStart"/>
      <w:r w:rsidR="00210099">
        <w:rPr>
          <w:sz w:val="24"/>
        </w:rPr>
        <w:t>et</w:t>
      </w:r>
      <w:proofErr w:type="spellEnd"/>
      <w:proofErr w:type="gramEnd"/>
      <w:r w:rsidR="00210099">
        <w:rPr>
          <w:sz w:val="24"/>
        </w:rPr>
        <w:t xml:space="preserve"> al. (2007).</w:t>
      </w:r>
    </w:p>
    <w:p w:rsidR="001372CF" w:rsidRPr="00D91A73" w:rsidRDefault="00687F32" w:rsidP="00687F32">
      <w:pPr>
        <w:spacing w:line="360" w:lineRule="auto"/>
        <w:ind w:firstLine="709"/>
        <w:jc w:val="both"/>
        <w:rPr>
          <w:sz w:val="24"/>
        </w:rPr>
      </w:pPr>
      <w:r>
        <w:rPr>
          <w:sz w:val="24"/>
        </w:rPr>
        <w:t>O planisfério</w:t>
      </w:r>
      <w:r w:rsidR="00AE67B6">
        <w:rPr>
          <w:sz w:val="24"/>
        </w:rPr>
        <w:t xml:space="preserve"> lunar</w:t>
      </w:r>
      <w:r>
        <w:rPr>
          <w:rStyle w:val="Refdenotaderodap"/>
          <w:sz w:val="24"/>
        </w:rPr>
        <w:footnoteReference w:id="1"/>
      </w:r>
      <w:r>
        <w:rPr>
          <w:sz w:val="24"/>
        </w:rPr>
        <w:t xml:space="preserve"> é um instrumento que tem o objetivo de auxiliar no reconhecimento das fases lunares e também na compreensão de por que elas acontecem. Pelo motivo exposto no parágrafo anterior, um planisfério lunar desenhado para latitudes norte não serve para latitudes sul e vice-versa; no caso de latitudes equatoriais nenhum dos dois é perfeitamente adequado. </w:t>
      </w:r>
    </w:p>
    <w:p w:rsidR="00687F32" w:rsidRDefault="00687F32" w:rsidP="005A3BD8">
      <w:pPr>
        <w:spacing w:line="360" w:lineRule="auto"/>
        <w:ind w:firstLine="709"/>
        <w:jc w:val="both"/>
        <w:rPr>
          <w:sz w:val="24"/>
        </w:rPr>
      </w:pPr>
      <w:r>
        <w:rPr>
          <w:sz w:val="24"/>
        </w:rPr>
        <w:t>Neste trabalho apresentamos um planisfério lunar adequado para latitudes da região sul do Brasil.</w:t>
      </w:r>
    </w:p>
    <w:p w:rsidR="00687F32" w:rsidRPr="00D12DEE" w:rsidRDefault="00687F32" w:rsidP="005A3BD8">
      <w:pPr>
        <w:spacing w:line="360" w:lineRule="auto"/>
        <w:ind w:firstLine="709"/>
        <w:jc w:val="both"/>
        <w:rPr>
          <w:sz w:val="24"/>
        </w:rPr>
      </w:pPr>
    </w:p>
    <w:p w:rsidR="005E7F62" w:rsidRPr="00C92445" w:rsidRDefault="005E7F62" w:rsidP="005A3BD8">
      <w:pPr>
        <w:spacing w:line="360" w:lineRule="auto"/>
        <w:ind w:firstLine="709"/>
        <w:jc w:val="both"/>
        <w:rPr>
          <w:b/>
          <w:i/>
          <w:sz w:val="24"/>
        </w:rPr>
      </w:pPr>
      <w:r w:rsidRPr="00C92445">
        <w:rPr>
          <w:b/>
          <w:i/>
          <w:sz w:val="24"/>
        </w:rPr>
        <w:t>O Planisfério Lunar</w:t>
      </w:r>
    </w:p>
    <w:p w:rsidR="00460883" w:rsidRDefault="005E7F62" w:rsidP="005A3BD8">
      <w:pPr>
        <w:spacing w:line="360" w:lineRule="auto"/>
        <w:ind w:firstLine="709"/>
        <w:jc w:val="both"/>
        <w:rPr>
          <w:sz w:val="24"/>
        </w:rPr>
      </w:pPr>
      <w:r w:rsidRPr="00D12DEE">
        <w:rPr>
          <w:sz w:val="24"/>
        </w:rPr>
        <w:t xml:space="preserve">O presente planisfério </w:t>
      </w:r>
      <w:r w:rsidR="008122F6">
        <w:rPr>
          <w:sz w:val="24"/>
        </w:rPr>
        <w:t xml:space="preserve">lunar </w:t>
      </w:r>
      <w:r w:rsidRPr="00D12DEE">
        <w:rPr>
          <w:sz w:val="24"/>
        </w:rPr>
        <w:t xml:space="preserve">é </w:t>
      </w:r>
      <w:r w:rsidR="00687F32">
        <w:rPr>
          <w:sz w:val="24"/>
        </w:rPr>
        <w:t>uma adaptação da “</w:t>
      </w:r>
      <w:proofErr w:type="spellStart"/>
      <w:r w:rsidR="00687F32">
        <w:rPr>
          <w:sz w:val="24"/>
        </w:rPr>
        <w:t>Moon</w:t>
      </w:r>
      <w:proofErr w:type="spellEnd"/>
      <w:r w:rsidR="00687F32">
        <w:rPr>
          <w:sz w:val="24"/>
        </w:rPr>
        <w:t xml:space="preserve"> </w:t>
      </w:r>
      <w:proofErr w:type="spellStart"/>
      <w:proofErr w:type="gramStart"/>
      <w:r w:rsidR="00687F32">
        <w:rPr>
          <w:sz w:val="24"/>
        </w:rPr>
        <w:t>Gazer´</w:t>
      </w:r>
      <w:proofErr w:type="spellEnd"/>
      <w:proofErr w:type="gramEnd"/>
      <w:r w:rsidR="00687F32">
        <w:rPr>
          <w:sz w:val="24"/>
        </w:rPr>
        <w:t xml:space="preserve">s Wheel”, de Bob </w:t>
      </w:r>
      <w:proofErr w:type="spellStart"/>
      <w:r w:rsidR="00687F32">
        <w:rPr>
          <w:sz w:val="24"/>
        </w:rPr>
        <w:t>Crelin</w:t>
      </w:r>
      <w:proofErr w:type="spellEnd"/>
      <w:r w:rsidR="00687F32">
        <w:rPr>
          <w:sz w:val="24"/>
        </w:rPr>
        <w:t xml:space="preserve"> (2009), feito para o hemisfério norte. É </w:t>
      </w:r>
      <w:r w:rsidR="00145031">
        <w:rPr>
          <w:sz w:val="24"/>
        </w:rPr>
        <w:t>formado de</w:t>
      </w:r>
      <w:r w:rsidRPr="00D12DEE">
        <w:rPr>
          <w:sz w:val="24"/>
        </w:rPr>
        <w:t xml:space="preserve"> um disco </w:t>
      </w:r>
      <w:r w:rsidR="00340BEA">
        <w:rPr>
          <w:sz w:val="24"/>
        </w:rPr>
        <w:t>inferior</w:t>
      </w:r>
      <w:r w:rsidR="00145031">
        <w:rPr>
          <w:sz w:val="24"/>
        </w:rPr>
        <w:t>, maior,</w:t>
      </w:r>
      <w:r w:rsidR="00340BEA">
        <w:rPr>
          <w:sz w:val="24"/>
        </w:rPr>
        <w:t xml:space="preserve"> </w:t>
      </w:r>
      <w:r w:rsidR="005A3BD8">
        <w:rPr>
          <w:sz w:val="24"/>
        </w:rPr>
        <w:t xml:space="preserve">e outro </w:t>
      </w:r>
      <w:r w:rsidR="00340BEA">
        <w:rPr>
          <w:sz w:val="24"/>
        </w:rPr>
        <w:t>superior</w:t>
      </w:r>
      <w:r w:rsidRPr="00D12DEE">
        <w:rPr>
          <w:sz w:val="24"/>
        </w:rPr>
        <w:t xml:space="preserve">, </w:t>
      </w:r>
      <w:proofErr w:type="gramStart"/>
      <w:r w:rsidR="00145031">
        <w:rPr>
          <w:sz w:val="24"/>
        </w:rPr>
        <w:t xml:space="preserve">menor, </w:t>
      </w:r>
      <w:r w:rsidR="00460883" w:rsidRPr="00D12DEE">
        <w:rPr>
          <w:sz w:val="24"/>
        </w:rPr>
        <w:t>solidariamente unidos por uma presilha</w:t>
      </w:r>
      <w:r w:rsidR="00145031">
        <w:rPr>
          <w:sz w:val="24"/>
        </w:rPr>
        <w:t>, que permite que um disco gire livremente</w:t>
      </w:r>
      <w:proofErr w:type="gramEnd"/>
      <w:r w:rsidR="00145031">
        <w:rPr>
          <w:sz w:val="24"/>
        </w:rPr>
        <w:t xml:space="preserve"> sobre o outro</w:t>
      </w:r>
      <w:r w:rsidR="00460883" w:rsidRPr="00D12DEE">
        <w:rPr>
          <w:sz w:val="24"/>
        </w:rPr>
        <w:t xml:space="preserve">. </w:t>
      </w:r>
      <w:r w:rsidR="00145031">
        <w:rPr>
          <w:sz w:val="24"/>
        </w:rPr>
        <w:t xml:space="preserve">O disco superior possui um corte em “V”, onde aparece a forma da Lua que se quer identificar. </w:t>
      </w:r>
      <w:r w:rsidR="00460883" w:rsidRPr="00D12DEE">
        <w:rPr>
          <w:sz w:val="24"/>
        </w:rPr>
        <w:t xml:space="preserve">Está disponível </w:t>
      </w:r>
      <w:r w:rsidR="005A3BD8">
        <w:rPr>
          <w:sz w:val="24"/>
        </w:rPr>
        <w:t>para efetuar o “download” para impressão na rede</w:t>
      </w:r>
      <w:r w:rsidR="00145031">
        <w:rPr>
          <w:sz w:val="24"/>
        </w:rPr>
        <w:t xml:space="preserve"> (</w:t>
      </w:r>
      <w:hyperlink r:id="rId8" w:history="1">
        <w:r w:rsidR="00EF4A85" w:rsidRPr="00D510AB">
          <w:rPr>
            <w:rStyle w:val="Hyperlink"/>
            <w:sz w:val="24"/>
          </w:rPr>
          <w:t>http://www.if.ufrgs.br/~fatima/planisferio/planlunar/planisferio-lunar-hem-sul.pdf</w:t>
        </w:r>
      </w:hyperlink>
      <w:r w:rsidR="00145031">
        <w:rPr>
          <w:sz w:val="24"/>
        </w:rPr>
        <w:t>)</w:t>
      </w:r>
      <w:proofErr w:type="gramStart"/>
      <w:r w:rsidR="005C26EF">
        <w:rPr>
          <w:sz w:val="24"/>
          <w:vertAlign w:val="superscript"/>
        </w:rPr>
        <w:t>4</w:t>
      </w:r>
      <w:proofErr w:type="gramEnd"/>
      <w:r w:rsidR="005A3BD8">
        <w:rPr>
          <w:sz w:val="24"/>
        </w:rPr>
        <w:t xml:space="preserve"> </w:t>
      </w:r>
      <w:r w:rsidR="002018BD">
        <w:rPr>
          <w:sz w:val="24"/>
        </w:rPr>
        <w:t xml:space="preserve">e pode ser visualizado na figura 1, onde aparece </w:t>
      </w:r>
      <w:r w:rsidR="005A3BD8">
        <w:rPr>
          <w:sz w:val="24"/>
        </w:rPr>
        <w:t xml:space="preserve">a frente e o verso do </w:t>
      </w:r>
      <w:r w:rsidR="002018BD">
        <w:rPr>
          <w:sz w:val="24"/>
        </w:rPr>
        <w:t xml:space="preserve">disco </w:t>
      </w:r>
      <w:r w:rsidR="00340BEA">
        <w:rPr>
          <w:sz w:val="24"/>
        </w:rPr>
        <w:t xml:space="preserve">inferior </w:t>
      </w:r>
      <w:r w:rsidR="005A3BD8">
        <w:rPr>
          <w:sz w:val="24"/>
        </w:rPr>
        <w:t xml:space="preserve">e o disco </w:t>
      </w:r>
      <w:r w:rsidR="00340BEA">
        <w:rPr>
          <w:sz w:val="24"/>
        </w:rPr>
        <w:t>superior</w:t>
      </w:r>
      <w:r w:rsidR="002018BD">
        <w:rPr>
          <w:sz w:val="24"/>
        </w:rPr>
        <w:t>.</w:t>
      </w:r>
      <w:r w:rsidR="00B27B31">
        <w:rPr>
          <w:sz w:val="24"/>
        </w:rPr>
        <w:t xml:space="preserve"> Na página onde localiza-se o planisfério encontram-se também as instruções de montagem.</w:t>
      </w:r>
    </w:p>
    <w:p w:rsidR="00B70206" w:rsidRDefault="00B70206" w:rsidP="005A3BD8">
      <w:pPr>
        <w:spacing w:line="360" w:lineRule="auto"/>
        <w:ind w:firstLine="709"/>
        <w:jc w:val="both"/>
        <w:rPr>
          <w:sz w:val="24"/>
        </w:rPr>
      </w:pPr>
    </w:p>
    <w:p w:rsidR="00EE6B36" w:rsidRPr="00EC2B3D" w:rsidRDefault="005E1692" w:rsidP="00EE6B36">
      <w:pPr>
        <w:spacing w:line="360" w:lineRule="auto"/>
        <w:jc w:val="both"/>
        <w:rPr>
          <w:sz w:val="24"/>
        </w:rPr>
      </w:pPr>
      <w:r>
        <w:rPr>
          <w:noProof/>
          <w:sz w:val="24"/>
          <w:lang w:eastAsia="pt-BR"/>
        </w:rPr>
        <w:lastRenderedPageBreak/>
        <w:drawing>
          <wp:inline distT="0" distB="0" distL="0" distR="0">
            <wp:extent cx="5391150" cy="2543175"/>
            <wp:effectExtent l="19050" t="0" r="0" b="0"/>
            <wp:docPr id="1" name="Imagem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9" cstate="print"/>
                    <a:srcRect/>
                    <a:stretch>
                      <a:fillRect/>
                    </a:stretch>
                  </pic:blipFill>
                  <pic:spPr bwMode="auto">
                    <a:xfrm>
                      <a:off x="0" y="0"/>
                      <a:ext cx="5391150" cy="2543175"/>
                    </a:xfrm>
                    <a:prstGeom prst="rect">
                      <a:avLst/>
                    </a:prstGeom>
                    <a:noFill/>
                    <a:ln w="9525">
                      <a:noFill/>
                      <a:miter lim="800000"/>
                      <a:headEnd/>
                      <a:tailEnd/>
                    </a:ln>
                  </pic:spPr>
                </pic:pic>
              </a:graphicData>
            </a:graphic>
          </wp:inline>
        </w:drawing>
      </w:r>
    </w:p>
    <w:p w:rsidR="00EE6B36" w:rsidRPr="00210099" w:rsidRDefault="00EE6B36" w:rsidP="00EE6B36">
      <w:pPr>
        <w:spacing w:line="360" w:lineRule="auto"/>
        <w:jc w:val="center"/>
        <w:rPr>
          <w:sz w:val="24"/>
        </w:rPr>
      </w:pPr>
      <w:r w:rsidRPr="00210099">
        <w:rPr>
          <w:sz w:val="24"/>
        </w:rPr>
        <w:t>Figura 1: Páginas do arquivo para impressão do planisfério lunar disponível pa</w:t>
      </w:r>
      <w:r w:rsidR="00277FBB" w:rsidRPr="00210099">
        <w:rPr>
          <w:sz w:val="24"/>
        </w:rPr>
        <w:t>ra dow</w:t>
      </w:r>
      <w:r w:rsidRPr="00210099">
        <w:rPr>
          <w:sz w:val="24"/>
        </w:rPr>
        <w:t>nload.</w:t>
      </w:r>
    </w:p>
    <w:p w:rsidR="00DA1EA1" w:rsidRDefault="00DA1EA1" w:rsidP="005A3BD8">
      <w:pPr>
        <w:spacing w:line="360" w:lineRule="auto"/>
        <w:ind w:firstLine="709"/>
        <w:jc w:val="both"/>
        <w:rPr>
          <w:sz w:val="24"/>
        </w:rPr>
      </w:pPr>
    </w:p>
    <w:p w:rsidR="00EE6B36" w:rsidRPr="00EE6B36" w:rsidRDefault="00EE6B36" w:rsidP="005A3BD8">
      <w:pPr>
        <w:spacing w:line="360" w:lineRule="auto"/>
        <w:ind w:firstLine="709"/>
        <w:jc w:val="both"/>
        <w:rPr>
          <w:b/>
          <w:i/>
          <w:sz w:val="24"/>
        </w:rPr>
      </w:pPr>
      <w:r w:rsidRPr="00EE6B36">
        <w:rPr>
          <w:b/>
          <w:i/>
          <w:sz w:val="24"/>
        </w:rPr>
        <w:t>U</w:t>
      </w:r>
      <w:r>
        <w:rPr>
          <w:b/>
          <w:i/>
          <w:sz w:val="24"/>
        </w:rPr>
        <w:t>so</w:t>
      </w:r>
      <w:r w:rsidRPr="00EE6B36">
        <w:rPr>
          <w:b/>
          <w:i/>
          <w:sz w:val="24"/>
        </w:rPr>
        <w:t xml:space="preserve"> do planisfério lunar</w:t>
      </w:r>
    </w:p>
    <w:p w:rsidR="00460883" w:rsidRPr="00D12DEE" w:rsidRDefault="00460883" w:rsidP="005A3BD8">
      <w:pPr>
        <w:spacing w:line="360" w:lineRule="auto"/>
        <w:ind w:firstLine="709"/>
        <w:jc w:val="both"/>
        <w:rPr>
          <w:sz w:val="24"/>
        </w:rPr>
      </w:pPr>
      <w:r w:rsidRPr="00D12DEE">
        <w:rPr>
          <w:sz w:val="24"/>
        </w:rPr>
        <w:t>Através deste planisfério o observador poderá:</w:t>
      </w:r>
    </w:p>
    <w:p w:rsidR="00460883" w:rsidRPr="00D12DEE" w:rsidRDefault="00460883" w:rsidP="005A3BD8">
      <w:pPr>
        <w:spacing w:line="360" w:lineRule="auto"/>
        <w:ind w:firstLine="709"/>
        <w:jc w:val="both"/>
        <w:rPr>
          <w:sz w:val="24"/>
        </w:rPr>
      </w:pPr>
      <w:proofErr w:type="gramStart"/>
      <w:r w:rsidRPr="00D12DEE">
        <w:rPr>
          <w:sz w:val="24"/>
        </w:rPr>
        <w:t>1</w:t>
      </w:r>
      <w:proofErr w:type="gramEnd"/>
      <w:r w:rsidRPr="00D12DEE">
        <w:rPr>
          <w:sz w:val="24"/>
        </w:rPr>
        <w:t>) Identificar a fase correspondente da Lua no céu;</w:t>
      </w:r>
    </w:p>
    <w:p w:rsidR="00460883" w:rsidRDefault="00460883" w:rsidP="005A3BD8">
      <w:pPr>
        <w:spacing w:line="360" w:lineRule="auto"/>
        <w:ind w:firstLine="709"/>
        <w:jc w:val="both"/>
        <w:rPr>
          <w:sz w:val="24"/>
        </w:rPr>
      </w:pPr>
      <w:proofErr w:type="gramStart"/>
      <w:r w:rsidRPr="00D12DEE">
        <w:rPr>
          <w:sz w:val="24"/>
        </w:rPr>
        <w:t>2</w:t>
      </w:r>
      <w:proofErr w:type="gramEnd"/>
      <w:r w:rsidRPr="00D12DEE">
        <w:rPr>
          <w:sz w:val="24"/>
        </w:rPr>
        <w:t xml:space="preserve">) Identificar com certa precisão angular a geometria das posições </w:t>
      </w:r>
      <w:r w:rsidR="00145031">
        <w:rPr>
          <w:sz w:val="24"/>
        </w:rPr>
        <w:t xml:space="preserve">relativas entre </w:t>
      </w:r>
      <w:r w:rsidRPr="00D12DEE">
        <w:rPr>
          <w:sz w:val="24"/>
        </w:rPr>
        <w:t xml:space="preserve">a Terra, a Lua e </w:t>
      </w:r>
      <w:r w:rsidR="00E86800">
        <w:rPr>
          <w:sz w:val="24"/>
        </w:rPr>
        <w:t xml:space="preserve">o </w:t>
      </w:r>
      <w:r w:rsidRPr="00D12DEE">
        <w:rPr>
          <w:sz w:val="24"/>
        </w:rPr>
        <w:t>Sol</w:t>
      </w:r>
      <w:r w:rsidR="00145031">
        <w:rPr>
          <w:sz w:val="24"/>
        </w:rPr>
        <w:t xml:space="preserve"> em cada fase</w:t>
      </w:r>
      <w:r w:rsidRPr="00D12DEE">
        <w:rPr>
          <w:sz w:val="24"/>
        </w:rPr>
        <w:t>, bem como o mecanismo de geração das fases da Lua;</w:t>
      </w:r>
    </w:p>
    <w:p w:rsidR="00145031" w:rsidRPr="00D12DEE" w:rsidRDefault="00145031" w:rsidP="005A3BD8">
      <w:pPr>
        <w:spacing w:line="360" w:lineRule="auto"/>
        <w:ind w:firstLine="709"/>
        <w:jc w:val="both"/>
        <w:rPr>
          <w:sz w:val="24"/>
        </w:rPr>
      </w:pPr>
      <w:proofErr w:type="gramStart"/>
      <w:r>
        <w:rPr>
          <w:sz w:val="24"/>
        </w:rPr>
        <w:t>3</w:t>
      </w:r>
      <w:proofErr w:type="gramEnd"/>
      <w:r>
        <w:rPr>
          <w:sz w:val="24"/>
        </w:rPr>
        <w:t>) Comparar a forma aparente da Lia com a porção do disco iluminado voltado para a Terra na fase correspondente;</w:t>
      </w:r>
    </w:p>
    <w:p w:rsidR="00460883" w:rsidRPr="00D12DEE" w:rsidRDefault="00145031" w:rsidP="005A3BD8">
      <w:pPr>
        <w:spacing w:line="360" w:lineRule="auto"/>
        <w:ind w:firstLine="709"/>
        <w:jc w:val="both"/>
        <w:rPr>
          <w:sz w:val="24"/>
        </w:rPr>
      </w:pPr>
      <w:proofErr w:type="gramStart"/>
      <w:r>
        <w:rPr>
          <w:sz w:val="24"/>
        </w:rPr>
        <w:t>4</w:t>
      </w:r>
      <w:proofErr w:type="gramEnd"/>
      <w:r w:rsidR="00460883" w:rsidRPr="00D12DEE">
        <w:rPr>
          <w:sz w:val="24"/>
        </w:rPr>
        <w:t xml:space="preserve">) Identificar aproximadamente a hora de nascimento e </w:t>
      </w:r>
      <w:r w:rsidR="00340BEA">
        <w:rPr>
          <w:sz w:val="24"/>
        </w:rPr>
        <w:t xml:space="preserve">de </w:t>
      </w:r>
      <w:r w:rsidR="00460883" w:rsidRPr="00D12DEE">
        <w:rPr>
          <w:sz w:val="24"/>
        </w:rPr>
        <w:t>ocaso da Lua;</w:t>
      </w:r>
    </w:p>
    <w:p w:rsidR="00460883" w:rsidRPr="00D12DEE" w:rsidRDefault="00145031" w:rsidP="005A3BD8">
      <w:pPr>
        <w:spacing w:line="360" w:lineRule="auto"/>
        <w:ind w:firstLine="709"/>
        <w:jc w:val="both"/>
        <w:rPr>
          <w:sz w:val="24"/>
        </w:rPr>
      </w:pPr>
      <w:proofErr w:type="gramStart"/>
      <w:r>
        <w:rPr>
          <w:sz w:val="24"/>
        </w:rPr>
        <w:t>5</w:t>
      </w:r>
      <w:proofErr w:type="gramEnd"/>
      <w:r w:rsidR="00460883" w:rsidRPr="00D12DEE">
        <w:rPr>
          <w:sz w:val="24"/>
        </w:rPr>
        <w:t xml:space="preserve">) Identificar as horas </w:t>
      </w:r>
      <w:r w:rsidR="00340BEA">
        <w:rPr>
          <w:sz w:val="24"/>
        </w:rPr>
        <w:t xml:space="preserve">do dia </w:t>
      </w:r>
      <w:r w:rsidR="00460883" w:rsidRPr="00D12DEE">
        <w:rPr>
          <w:sz w:val="24"/>
        </w:rPr>
        <w:t>em que a Lua é visível no céu;</w:t>
      </w:r>
    </w:p>
    <w:p w:rsidR="00460883" w:rsidRPr="00D12DEE" w:rsidRDefault="00145031" w:rsidP="005A3BD8">
      <w:pPr>
        <w:spacing w:line="360" w:lineRule="auto"/>
        <w:ind w:firstLine="709"/>
        <w:jc w:val="both"/>
        <w:rPr>
          <w:sz w:val="24"/>
        </w:rPr>
      </w:pPr>
      <w:proofErr w:type="gramStart"/>
      <w:r>
        <w:rPr>
          <w:sz w:val="24"/>
        </w:rPr>
        <w:t>6</w:t>
      </w:r>
      <w:proofErr w:type="gramEnd"/>
      <w:r w:rsidR="00460883" w:rsidRPr="00D12DEE">
        <w:rPr>
          <w:sz w:val="24"/>
        </w:rPr>
        <w:t>) Identificar o tempo decorrido em d</w:t>
      </w:r>
      <w:r w:rsidR="00340BEA">
        <w:rPr>
          <w:sz w:val="24"/>
        </w:rPr>
        <w:t>ias a partir da última Lua Nova</w:t>
      </w:r>
      <w:r w:rsidR="008156F5">
        <w:rPr>
          <w:sz w:val="24"/>
        </w:rPr>
        <w:t xml:space="preserve"> (dia do ciclo lunar).</w:t>
      </w:r>
    </w:p>
    <w:p w:rsidR="00460883" w:rsidRDefault="00E86800" w:rsidP="005A3BD8">
      <w:pPr>
        <w:spacing w:line="360" w:lineRule="auto"/>
        <w:ind w:firstLine="709"/>
        <w:jc w:val="both"/>
        <w:rPr>
          <w:sz w:val="24"/>
        </w:rPr>
      </w:pPr>
      <w:r>
        <w:rPr>
          <w:sz w:val="24"/>
        </w:rPr>
        <w:t>A intenção com o uso do planisfério é que o us</w:t>
      </w:r>
      <w:r w:rsidR="00B27B31">
        <w:rPr>
          <w:sz w:val="24"/>
        </w:rPr>
        <w:t xml:space="preserve">uário </w:t>
      </w:r>
      <w:r>
        <w:rPr>
          <w:sz w:val="24"/>
        </w:rPr>
        <w:t>compreenda o movimento da Lua em torno da Terra e s</w:t>
      </w:r>
      <w:r w:rsidR="008156F5">
        <w:rPr>
          <w:sz w:val="24"/>
        </w:rPr>
        <w:t>ua posição relativa</w:t>
      </w:r>
      <w:r>
        <w:rPr>
          <w:sz w:val="24"/>
        </w:rPr>
        <w:t xml:space="preserve"> com o Sol</w:t>
      </w:r>
      <w:r w:rsidR="008156F5">
        <w:rPr>
          <w:sz w:val="24"/>
        </w:rPr>
        <w:t xml:space="preserve">, bem como a formação das fases da Lua e, </w:t>
      </w:r>
      <w:r>
        <w:rPr>
          <w:sz w:val="24"/>
        </w:rPr>
        <w:t xml:space="preserve">mais tarde, </w:t>
      </w:r>
      <w:r w:rsidR="008156F5">
        <w:rPr>
          <w:sz w:val="24"/>
        </w:rPr>
        <w:t xml:space="preserve">com a </w:t>
      </w:r>
      <w:proofErr w:type="spellStart"/>
      <w:r w:rsidR="008156F5">
        <w:rPr>
          <w:sz w:val="24"/>
        </w:rPr>
        <w:t>internalização</w:t>
      </w:r>
      <w:proofErr w:type="spellEnd"/>
      <w:r w:rsidR="008156F5">
        <w:rPr>
          <w:sz w:val="24"/>
        </w:rPr>
        <w:t xml:space="preserve"> do processo, o usuário consiga reproduzir todas as informações constantes no </w:t>
      </w:r>
      <w:r>
        <w:rPr>
          <w:sz w:val="24"/>
        </w:rPr>
        <w:t>planisfério.</w:t>
      </w:r>
    </w:p>
    <w:p w:rsidR="008122F6" w:rsidRPr="00D12DEE" w:rsidRDefault="008122F6" w:rsidP="005A3BD8">
      <w:pPr>
        <w:spacing w:line="360" w:lineRule="auto"/>
        <w:ind w:firstLine="709"/>
        <w:jc w:val="both"/>
        <w:rPr>
          <w:sz w:val="24"/>
        </w:rPr>
      </w:pPr>
    </w:p>
    <w:p w:rsidR="00460883" w:rsidRPr="00D91A73" w:rsidRDefault="00460883" w:rsidP="005A3BD8">
      <w:pPr>
        <w:spacing w:line="360" w:lineRule="auto"/>
        <w:ind w:firstLine="709"/>
        <w:jc w:val="both"/>
        <w:rPr>
          <w:b/>
          <w:i/>
          <w:sz w:val="24"/>
        </w:rPr>
      </w:pPr>
      <w:r w:rsidRPr="00D91A73">
        <w:rPr>
          <w:b/>
          <w:i/>
          <w:sz w:val="24"/>
        </w:rPr>
        <w:t>Instruções de utilização do Planisfério Lunar</w:t>
      </w:r>
    </w:p>
    <w:p w:rsidR="00F86F65" w:rsidRDefault="008156F5" w:rsidP="005A3BD8">
      <w:pPr>
        <w:spacing w:line="360" w:lineRule="auto"/>
        <w:ind w:firstLine="709"/>
        <w:jc w:val="both"/>
        <w:rPr>
          <w:sz w:val="24"/>
        </w:rPr>
      </w:pPr>
      <w:r>
        <w:rPr>
          <w:sz w:val="24"/>
        </w:rPr>
        <w:t>O reconhecimento da fase pode ocorrer durante o período diurno ou noturno, desde que a Lua esteja visível no céu</w:t>
      </w:r>
      <w:r w:rsidR="00F86F65" w:rsidRPr="00D12DEE">
        <w:rPr>
          <w:sz w:val="24"/>
        </w:rPr>
        <w:t xml:space="preserve">. Após encontrar a Lua, procede-se ao giro do disco </w:t>
      </w:r>
      <w:r w:rsidR="00B27B31">
        <w:rPr>
          <w:sz w:val="24"/>
        </w:rPr>
        <w:t>superior</w:t>
      </w:r>
      <w:r w:rsidR="00D91A73">
        <w:rPr>
          <w:sz w:val="24"/>
        </w:rPr>
        <w:t xml:space="preserve"> (o disco </w:t>
      </w:r>
      <w:r w:rsidR="00B27B31">
        <w:rPr>
          <w:sz w:val="24"/>
        </w:rPr>
        <w:t>superior</w:t>
      </w:r>
      <w:r w:rsidR="00D91A73">
        <w:rPr>
          <w:sz w:val="24"/>
        </w:rPr>
        <w:t xml:space="preserve"> sempre fica com o recorte em “V” para cima),</w:t>
      </w:r>
      <w:r w:rsidR="00F86F65" w:rsidRPr="00D12DEE">
        <w:rPr>
          <w:sz w:val="24"/>
        </w:rPr>
        <w:t xml:space="preserve"> até que a </w:t>
      </w:r>
      <w:r>
        <w:rPr>
          <w:sz w:val="24"/>
        </w:rPr>
        <w:t xml:space="preserve">figura </w:t>
      </w:r>
      <w:r w:rsidR="00F86F65" w:rsidRPr="00D12DEE">
        <w:rPr>
          <w:sz w:val="24"/>
        </w:rPr>
        <w:lastRenderedPageBreak/>
        <w:t>dentro d</w:t>
      </w:r>
      <w:r w:rsidR="00D91A73">
        <w:rPr>
          <w:sz w:val="24"/>
        </w:rPr>
        <w:t>o recorte em “V”</w:t>
      </w:r>
      <w:r w:rsidR="00F86F65" w:rsidRPr="00D12DEE">
        <w:rPr>
          <w:sz w:val="24"/>
        </w:rPr>
        <w:t xml:space="preserve"> </w:t>
      </w:r>
      <w:r>
        <w:rPr>
          <w:sz w:val="24"/>
        </w:rPr>
        <w:t xml:space="preserve">tenha a forma mais parecida com a da </w:t>
      </w:r>
      <w:r w:rsidR="00F86F65" w:rsidRPr="00D12DEE">
        <w:rPr>
          <w:sz w:val="24"/>
        </w:rPr>
        <w:t>Lua no céu.</w:t>
      </w:r>
      <w:r w:rsidR="00D91A73">
        <w:rPr>
          <w:sz w:val="24"/>
        </w:rPr>
        <w:t xml:space="preserve"> Cumprido este passo, p</w:t>
      </w:r>
      <w:r w:rsidR="00F86F65" w:rsidRPr="00D12DEE">
        <w:rPr>
          <w:sz w:val="24"/>
        </w:rPr>
        <w:t xml:space="preserve">ode-se ler a fase </w:t>
      </w:r>
      <w:r w:rsidR="00D91A73">
        <w:rPr>
          <w:sz w:val="24"/>
        </w:rPr>
        <w:t xml:space="preserve">em </w:t>
      </w:r>
      <w:r w:rsidR="00F86F65" w:rsidRPr="00D12DEE">
        <w:rPr>
          <w:sz w:val="24"/>
        </w:rPr>
        <w:t xml:space="preserve">que se encontra a Lua, escrita sobre a representação da Lua, </w:t>
      </w:r>
      <w:r w:rsidR="00D91A73">
        <w:rPr>
          <w:sz w:val="24"/>
        </w:rPr>
        <w:t>no recorte</w:t>
      </w:r>
      <w:r w:rsidR="00F86F65" w:rsidRPr="00D12DEE">
        <w:rPr>
          <w:sz w:val="24"/>
        </w:rPr>
        <w:t xml:space="preserve"> do disco. Acima do “V”, </w:t>
      </w:r>
      <w:r w:rsidR="00B27B31">
        <w:rPr>
          <w:sz w:val="24"/>
        </w:rPr>
        <w:t xml:space="preserve">no </w:t>
      </w:r>
      <w:r w:rsidR="00F86F65" w:rsidRPr="00D12DEE">
        <w:rPr>
          <w:sz w:val="24"/>
        </w:rPr>
        <w:t xml:space="preserve">disco </w:t>
      </w:r>
      <w:r w:rsidR="00B27B31">
        <w:rPr>
          <w:sz w:val="24"/>
        </w:rPr>
        <w:t>inferior</w:t>
      </w:r>
      <w:r w:rsidR="00F86F65" w:rsidRPr="00D12DEE">
        <w:rPr>
          <w:sz w:val="24"/>
        </w:rPr>
        <w:t xml:space="preserve">, é impresso o aspecto que a Lua possui para um observador </w:t>
      </w:r>
      <w:r w:rsidR="00D91A73">
        <w:rPr>
          <w:sz w:val="24"/>
        </w:rPr>
        <w:t xml:space="preserve">externo </w:t>
      </w:r>
      <w:r w:rsidR="00F86F65" w:rsidRPr="00D12DEE">
        <w:rPr>
          <w:sz w:val="24"/>
        </w:rPr>
        <w:t>que olha o plano da órbita da Terra e da Lua, estando numa linha perpendicular a estes planos. Nota-se que</w:t>
      </w:r>
      <w:r w:rsidR="00D91A73">
        <w:rPr>
          <w:sz w:val="24"/>
        </w:rPr>
        <w:t>,</w:t>
      </w:r>
      <w:r w:rsidR="00F86F65" w:rsidRPr="00D12DEE">
        <w:rPr>
          <w:sz w:val="24"/>
        </w:rPr>
        <w:t xml:space="preserve"> em todos os casos, apenas metade da Lua é iluminada pelos raios solares ao longo de sua órbita. </w:t>
      </w:r>
      <w:r w:rsidR="00D91A73">
        <w:rPr>
          <w:sz w:val="24"/>
        </w:rPr>
        <w:t>Porém</w:t>
      </w:r>
      <w:r w:rsidR="00F86F65" w:rsidRPr="00D12DEE">
        <w:rPr>
          <w:sz w:val="24"/>
        </w:rPr>
        <w:t>, a fração iluminada que vemos da Lua varia, indo de um mínimo (Lua Nova), passando pelo Quarto Crescente até chegar à totalidade da superfície lunar visível iluminada, quando é Lua Cheia.</w:t>
      </w:r>
      <w:r w:rsidR="00D91A73">
        <w:rPr>
          <w:sz w:val="24"/>
        </w:rPr>
        <w:t xml:space="preserve"> Após, volta a diminuir passando pelas fases seguintes (Minguante e Cheia).</w:t>
      </w:r>
    </w:p>
    <w:p w:rsidR="00E53B4D" w:rsidRDefault="00B70206" w:rsidP="00E53B4D">
      <w:pPr>
        <w:spacing w:line="360" w:lineRule="auto"/>
        <w:ind w:firstLine="709"/>
        <w:jc w:val="center"/>
        <w:rPr>
          <w:sz w:val="24"/>
        </w:rPr>
      </w:pPr>
      <w:r>
        <w:object w:dxaOrig="3955" w:dyaOrig="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in" o:ole="">
            <v:imagedata r:id="rId10" o:title=""/>
          </v:shape>
          <o:OLEObject Type="Embed" ProgID="CorelDRAW.Graphic.12" ShapeID="_x0000_i1025" DrawAspect="Content" ObjectID="_1371454273" r:id="rId11"/>
        </w:object>
      </w:r>
    </w:p>
    <w:p w:rsidR="00E53B4D" w:rsidRPr="00210099" w:rsidRDefault="00E53B4D" w:rsidP="00210099">
      <w:pPr>
        <w:spacing w:line="360" w:lineRule="auto"/>
        <w:jc w:val="both"/>
        <w:rPr>
          <w:sz w:val="24"/>
        </w:rPr>
      </w:pPr>
      <w:r w:rsidRPr="00210099">
        <w:rPr>
          <w:sz w:val="24"/>
        </w:rPr>
        <w:t xml:space="preserve">Figura 2: As possibilidades do Planisfério Lunar. Os números se referem às identificações: 1) Fase da Lua; 2) Geometria Terra-Lua-Sol; 3) Horas do nascimento e ocaso lunares; 4) Hora em que a Lua </w:t>
      </w:r>
      <w:r w:rsidR="005036EF" w:rsidRPr="00210099">
        <w:rPr>
          <w:sz w:val="24"/>
        </w:rPr>
        <w:t>está mais alta no céu</w:t>
      </w:r>
      <w:r w:rsidRPr="00210099">
        <w:rPr>
          <w:sz w:val="24"/>
        </w:rPr>
        <w:t>; 5) Tempo decorrido desde a última Lua Nova</w:t>
      </w:r>
      <w:r w:rsidR="005036EF" w:rsidRPr="00210099">
        <w:rPr>
          <w:sz w:val="24"/>
        </w:rPr>
        <w:t xml:space="preserve"> (dia do ciclo lunar)</w:t>
      </w:r>
      <w:r w:rsidRPr="00210099">
        <w:rPr>
          <w:sz w:val="24"/>
        </w:rPr>
        <w:t>.</w:t>
      </w:r>
    </w:p>
    <w:p w:rsidR="00E53B4D" w:rsidRPr="00D12DEE" w:rsidRDefault="00E53B4D" w:rsidP="00E53B4D">
      <w:pPr>
        <w:spacing w:line="360" w:lineRule="auto"/>
        <w:ind w:firstLine="709"/>
        <w:jc w:val="center"/>
        <w:rPr>
          <w:sz w:val="24"/>
        </w:rPr>
      </w:pPr>
    </w:p>
    <w:p w:rsidR="00B56467" w:rsidRDefault="00F86F65" w:rsidP="005A3BD8">
      <w:pPr>
        <w:spacing w:line="360" w:lineRule="auto"/>
        <w:ind w:firstLine="709"/>
        <w:jc w:val="both"/>
        <w:rPr>
          <w:sz w:val="24"/>
        </w:rPr>
      </w:pPr>
      <w:r w:rsidRPr="00D12DEE">
        <w:rPr>
          <w:sz w:val="24"/>
        </w:rPr>
        <w:t>Além disso, quando identificada</w:t>
      </w:r>
      <w:r w:rsidR="00D91A73">
        <w:rPr>
          <w:sz w:val="24"/>
        </w:rPr>
        <w:t xml:space="preserve"> </w:t>
      </w:r>
      <w:proofErr w:type="gramStart"/>
      <w:r w:rsidR="00D91A73">
        <w:rPr>
          <w:sz w:val="24"/>
        </w:rPr>
        <w:t>a</w:t>
      </w:r>
      <w:proofErr w:type="gramEnd"/>
      <w:r w:rsidR="00D91A73">
        <w:rPr>
          <w:sz w:val="24"/>
        </w:rPr>
        <w:t xml:space="preserve"> fase da Lua</w:t>
      </w:r>
      <w:r w:rsidR="008122F6">
        <w:rPr>
          <w:sz w:val="24"/>
        </w:rPr>
        <w:t>,</w:t>
      </w:r>
      <w:r w:rsidRPr="00D12DEE">
        <w:rPr>
          <w:sz w:val="24"/>
        </w:rPr>
        <w:t xml:space="preserve"> as setas em azul</w:t>
      </w:r>
      <w:r w:rsidR="00B56467">
        <w:rPr>
          <w:sz w:val="24"/>
        </w:rPr>
        <w:t xml:space="preserve"> </w:t>
      </w:r>
      <w:r w:rsidRPr="00D12DEE">
        <w:rPr>
          <w:sz w:val="24"/>
        </w:rPr>
        <w:t xml:space="preserve">no disco </w:t>
      </w:r>
      <w:r w:rsidR="00372036">
        <w:rPr>
          <w:sz w:val="24"/>
        </w:rPr>
        <w:t>superior</w:t>
      </w:r>
      <w:r w:rsidRPr="00D12DEE">
        <w:rPr>
          <w:sz w:val="24"/>
        </w:rPr>
        <w:t xml:space="preserve"> informam o horário aproximado em que a Lua nasce e </w:t>
      </w:r>
      <w:r w:rsidR="00B56467">
        <w:rPr>
          <w:sz w:val="24"/>
        </w:rPr>
        <w:t>se põe</w:t>
      </w:r>
      <w:r w:rsidRPr="00D12DEE">
        <w:rPr>
          <w:sz w:val="24"/>
        </w:rPr>
        <w:t xml:space="preserve">. </w:t>
      </w:r>
      <w:r w:rsidR="008D6537" w:rsidRPr="00D12DEE">
        <w:rPr>
          <w:sz w:val="24"/>
        </w:rPr>
        <w:t xml:space="preserve">Estas horas devem ser acrescidas de 1 hora caso o local de observação esteja com seu horário alterado para o horário de verão. Nota-se que </w:t>
      </w:r>
      <w:r w:rsidR="00B56467">
        <w:rPr>
          <w:sz w:val="24"/>
        </w:rPr>
        <w:t>o intervalo d</w:t>
      </w:r>
      <w:r w:rsidR="008D6537" w:rsidRPr="00D12DEE">
        <w:rPr>
          <w:sz w:val="24"/>
        </w:rPr>
        <w:t xml:space="preserve">as horas entre o nascimento e ocaso da Lua </w:t>
      </w:r>
      <w:proofErr w:type="gramStart"/>
      <w:r w:rsidR="008D6537" w:rsidRPr="00D12DEE">
        <w:rPr>
          <w:sz w:val="24"/>
        </w:rPr>
        <w:t>perfazem</w:t>
      </w:r>
      <w:proofErr w:type="gramEnd"/>
      <w:r w:rsidR="008D6537" w:rsidRPr="00D12DEE">
        <w:rPr>
          <w:sz w:val="24"/>
        </w:rPr>
        <w:t xml:space="preserve"> o horário em que a Lua pode ser visível no céu</w:t>
      </w:r>
      <w:r w:rsidR="00B56467">
        <w:rPr>
          <w:sz w:val="24"/>
        </w:rPr>
        <w:t xml:space="preserve">, na parte </w:t>
      </w:r>
      <w:r w:rsidR="00372036">
        <w:rPr>
          <w:sz w:val="24"/>
        </w:rPr>
        <w:t>de cima</w:t>
      </w:r>
      <w:r w:rsidR="00B56467">
        <w:rPr>
          <w:sz w:val="24"/>
        </w:rPr>
        <w:t xml:space="preserve"> do disco</w:t>
      </w:r>
      <w:r w:rsidR="00D91A73">
        <w:rPr>
          <w:sz w:val="24"/>
        </w:rPr>
        <w:t xml:space="preserve"> </w:t>
      </w:r>
      <w:r w:rsidR="00372036">
        <w:rPr>
          <w:sz w:val="24"/>
        </w:rPr>
        <w:t>inferior</w:t>
      </w:r>
      <w:r w:rsidR="008D6537" w:rsidRPr="00D12DEE">
        <w:rPr>
          <w:sz w:val="24"/>
        </w:rPr>
        <w:t>. Afora estas horas, a Lua encontrar-</w:t>
      </w:r>
      <w:r w:rsidR="00744F12">
        <w:rPr>
          <w:sz w:val="24"/>
        </w:rPr>
        <w:t>se-á abaixo do horizonte, sendo</w:t>
      </w:r>
      <w:proofErr w:type="gramStart"/>
      <w:r w:rsidR="00744F12">
        <w:rPr>
          <w:sz w:val="24"/>
        </w:rPr>
        <w:t xml:space="preserve"> </w:t>
      </w:r>
      <w:r w:rsidR="008D6537" w:rsidRPr="00D12DEE">
        <w:rPr>
          <w:sz w:val="24"/>
        </w:rPr>
        <w:t>portanto</w:t>
      </w:r>
      <w:proofErr w:type="gramEnd"/>
      <w:r w:rsidR="008D6537" w:rsidRPr="00D12DEE">
        <w:rPr>
          <w:sz w:val="24"/>
        </w:rPr>
        <w:t xml:space="preserve"> impossível de ser vista.</w:t>
      </w:r>
      <w:r w:rsidR="00B56467">
        <w:rPr>
          <w:sz w:val="24"/>
        </w:rPr>
        <w:t xml:space="preserve"> Estas horas em que a Lua não é visível </w:t>
      </w:r>
      <w:r w:rsidR="00D91A73">
        <w:rPr>
          <w:sz w:val="24"/>
        </w:rPr>
        <w:t>s</w:t>
      </w:r>
      <w:r w:rsidR="00B56467">
        <w:rPr>
          <w:sz w:val="24"/>
        </w:rPr>
        <w:t xml:space="preserve">ão </w:t>
      </w:r>
      <w:r w:rsidR="00D91A73">
        <w:rPr>
          <w:sz w:val="24"/>
        </w:rPr>
        <w:t xml:space="preserve">indicadas </w:t>
      </w:r>
      <w:r w:rsidR="00B56467">
        <w:rPr>
          <w:sz w:val="24"/>
        </w:rPr>
        <w:t xml:space="preserve">na parte </w:t>
      </w:r>
      <w:r w:rsidR="00372036">
        <w:rPr>
          <w:sz w:val="24"/>
        </w:rPr>
        <w:t xml:space="preserve">de baixo do </w:t>
      </w:r>
      <w:r w:rsidR="00B56467">
        <w:rPr>
          <w:sz w:val="24"/>
        </w:rPr>
        <w:t>disco</w:t>
      </w:r>
      <w:r w:rsidR="00D91A73">
        <w:rPr>
          <w:sz w:val="24"/>
        </w:rPr>
        <w:t xml:space="preserve"> </w:t>
      </w:r>
      <w:r w:rsidR="00372036">
        <w:rPr>
          <w:sz w:val="24"/>
        </w:rPr>
        <w:t>inferior</w:t>
      </w:r>
      <w:r w:rsidR="00B56467">
        <w:rPr>
          <w:sz w:val="24"/>
        </w:rPr>
        <w:t>.</w:t>
      </w:r>
    </w:p>
    <w:p w:rsidR="008D6537" w:rsidRPr="00D12DEE" w:rsidRDefault="00D91A73" w:rsidP="005A3BD8">
      <w:pPr>
        <w:spacing w:line="360" w:lineRule="auto"/>
        <w:ind w:firstLine="709"/>
        <w:jc w:val="both"/>
        <w:rPr>
          <w:rFonts w:ascii="Arial" w:hAnsi="Arial" w:cs="Arial"/>
          <w:sz w:val="24"/>
        </w:rPr>
      </w:pPr>
      <w:r>
        <w:rPr>
          <w:sz w:val="24"/>
        </w:rPr>
        <w:lastRenderedPageBreak/>
        <w:t>Ao longo da</w:t>
      </w:r>
      <w:r w:rsidR="008D6537" w:rsidRPr="00D12DEE">
        <w:rPr>
          <w:sz w:val="24"/>
        </w:rPr>
        <w:t xml:space="preserve"> órbita da Lua, no disco </w:t>
      </w:r>
      <w:r>
        <w:rPr>
          <w:sz w:val="24"/>
        </w:rPr>
        <w:t>externo</w:t>
      </w:r>
      <w:r w:rsidR="008D6537" w:rsidRPr="00D12DEE">
        <w:rPr>
          <w:sz w:val="24"/>
        </w:rPr>
        <w:t xml:space="preserve">, estão representados </w:t>
      </w:r>
      <w:r>
        <w:rPr>
          <w:sz w:val="24"/>
        </w:rPr>
        <w:t xml:space="preserve">numerais que indicam </w:t>
      </w:r>
      <w:r w:rsidR="008D6537" w:rsidRPr="00D12DEE">
        <w:rPr>
          <w:sz w:val="24"/>
        </w:rPr>
        <w:t>o</w:t>
      </w:r>
      <w:r w:rsidR="00B56467">
        <w:rPr>
          <w:sz w:val="24"/>
        </w:rPr>
        <w:t>s dias decorridos depois da últi</w:t>
      </w:r>
      <w:r w:rsidR="008D6537" w:rsidRPr="00D12DEE">
        <w:rPr>
          <w:sz w:val="24"/>
        </w:rPr>
        <w:t xml:space="preserve">ma Lua Nova. Assim, </w:t>
      </w:r>
      <w:proofErr w:type="gramStart"/>
      <w:r w:rsidR="008D6537" w:rsidRPr="00D12DEE">
        <w:rPr>
          <w:sz w:val="24"/>
        </w:rPr>
        <w:t>os quartos crescente e minguante</w:t>
      </w:r>
      <w:proofErr w:type="gramEnd"/>
      <w:r w:rsidR="008D6537" w:rsidRPr="00D12DEE">
        <w:rPr>
          <w:sz w:val="24"/>
        </w:rPr>
        <w:t xml:space="preserve"> ocorrem aproximadamente aos sete dias decorridos da Lua Nova e aos vinte e um dias, respectivamente.</w:t>
      </w:r>
    </w:p>
    <w:p w:rsidR="00D12DEE" w:rsidRDefault="00D91A73" w:rsidP="00D91A73">
      <w:pPr>
        <w:spacing w:line="360" w:lineRule="auto"/>
        <w:ind w:firstLine="709"/>
        <w:jc w:val="both"/>
        <w:rPr>
          <w:sz w:val="24"/>
        </w:rPr>
      </w:pPr>
      <w:r w:rsidRPr="00D91A73">
        <w:rPr>
          <w:sz w:val="24"/>
        </w:rPr>
        <w:t>Cabe</w:t>
      </w:r>
      <w:r w:rsidR="00D12DEE" w:rsidRPr="00D91A73">
        <w:rPr>
          <w:sz w:val="24"/>
        </w:rPr>
        <w:t xml:space="preserve"> ressaltar que o planisfério não está em escala real, pois </w:t>
      </w:r>
      <w:proofErr w:type="gramStart"/>
      <w:r w:rsidR="00D12DEE" w:rsidRPr="00D91A73">
        <w:rPr>
          <w:sz w:val="24"/>
        </w:rPr>
        <w:t>a</w:t>
      </w:r>
      <w:proofErr w:type="gramEnd"/>
      <w:r w:rsidR="00D12DEE" w:rsidRPr="00D91A73">
        <w:rPr>
          <w:sz w:val="24"/>
        </w:rPr>
        <w:t xml:space="preserve"> distância </w:t>
      </w:r>
      <w:r>
        <w:rPr>
          <w:sz w:val="24"/>
        </w:rPr>
        <w:t>Terra-Lua</w:t>
      </w:r>
      <w:r w:rsidR="00D12DEE" w:rsidRPr="00D91A73">
        <w:rPr>
          <w:sz w:val="24"/>
        </w:rPr>
        <w:t xml:space="preserve"> é muito maior do que o</w:t>
      </w:r>
      <w:r w:rsidR="00B56467" w:rsidRPr="00D91A73">
        <w:rPr>
          <w:sz w:val="24"/>
        </w:rPr>
        <w:t xml:space="preserve"> representado, se tomarmos como referência o diâmetro d</w:t>
      </w:r>
      <w:r w:rsidR="00FA6110" w:rsidRPr="00D91A73">
        <w:rPr>
          <w:sz w:val="24"/>
        </w:rPr>
        <w:t xml:space="preserve">a Terra </w:t>
      </w:r>
      <w:r>
        <w:rPr>
          <w:sz w:val="24"/>
        </w:rPr>
        <w:t>(</w:t>
      </w:r>
      <w:r w:rsidR="007C334A">
        <w:rPr>
          <w:sz w:val="24"/>
        </w:rPr>
        <w:t xml:space="preserve">separação de 30 diâmetros terrestres) </w:t>
      </w:r>
      <w:r w:rsidR="00FA6110" w:rsidRPr="00D91A73">
        <w:rPr>
          <w:sz w:val="24"/>
        </w:rPr>
        <w:t>ou mesmo da Lua</w:t>
      </w:r>
      <w:r w:rsidR="007C334A">
        <w:rPr>
          <w:sz w:val="24"/>
        </w:rPr>
        <w:t xml:space="preserve"> (separação de 110 diâmetros lunares)</w:t>
      </w:r>
      <w:r w:rsidR="00B56467" w:rsidRPr="00D91A73">
        <w:rPr>
          <w:sz w:val="24"/>
        </w:rPr>
        <w:t>.</w:t>
      </w:r>
    </w:p>
    <w:p w:rsidR="001606C8" w:rsidRDefault="001606C8" w:rsidP="00D91A73">
      <w:pPr>
        <w:spacing w:line="360" w:lineRule="auto"/>
        <w:ind w:firstLine="709"/>
        <w:jc w:val="both"/>
        <w:rPr>
          <w:sz w:val="24"/>
        </w:rPr>
      </w:pPr>
      <w:r>
        <w:rPr>
          <w:sz w:val="24"/>
        </w:rPr>
        <w:t>Outro cuidado que se deve tomar é com os locais de latitudes próximas ao Equador</w:t>
      </w:r>
      <w:r w:rsidR="005036EF">
        <w:rPr>
          <w:sz w:val="24"/>
        </w:rPr>
        <w:t>, onde a Lua pode passar tanto pelo norte do zênite (trajetória da direita para a esquerda em relação ao observador) quanto pelo sul</w:t>
      </w:r>
      <w:r>
        <w:rPr>
          <w:sz w:val="24"/>
        </w:rPr>
        <w:t xml:space="preserve">. </w:t>
      </w:r>
      <w:r w:rsidR="005036EF">
        <w:rPr>
          <w:sz w:val="24"/>
        </w:rPr>
        <w:t>Este fato deve-se</w:t>
      </w:r>
      <w:r w:rsidR="005C7D96">
        <w:rPr>
          <w:sz w:val="24"/>
        </w:rPr>
        <w:t xml:space="preserve"> à inclinação do plano da órbita da Lua em relação</w:t>
      </w:r>
      <w:r w:rsidR="005036EF">
        <w:rPr>
          <w:sz w:val="24"/>
        </w:rPr>
        <w:t xml:space="preserve"> ao e</w:t>
      </w:r>
      <w:r w:rsidR="005C7D96">
        <w:rPr>
          <w:sz w:val="24"/>
        </w:rPr>
        <w:t>quador</w:t>
      </w:r>
      <w:r w:rsidR="005036EF">
        <w:rPr>
          <w:sz w:val="24"/>
        </w:rPr>
        <w:t xml:space="preserve"> terrestre. M</w:t>
      </w:r>
      <w:r w:rsidR="005C7D96">
        <w:rPr>
          <w:sz w:val="24"/>
        </w:rPr>
        <w:t xml:space="preserve">esmo próximo à latitude </w:t>
      </w:r>
      <w:r w:rsidR="005036EF">
        <w:rPr>
          <w:sz w:val="24"/>
        </w:rPr>
        <w:t>-</w:t>
      </w:r>
      <w:r w:rsidR="005C7D96">
        <w:rPr>
          <w:sz w:val="24"/>
        </w:rPr>
        <w:t>30</w:t>
      </w:r>
      <w:r w:rsidR="005036EF">
        <w:rPr>
          <w:rFonts w:ascii="Arial" w:hAnsi="Arial" w:cs="Arial"/>
          <w:sz w:val="26"/>
          <w:szCs w:val="26"/>
          <w:lang w:eastAsia="pt-BR"/>
        </w:rPr>
        <w:t>°</w:t>
      </w:r>
      <w:r w:rsidR="005C7D96">
        <w:rPr>
          <w:sz w:val="24"/>
        </w:rPr>
        <w:t xml:space="preserve"> (S) a Lua pode ser vista sobre o zênite, o que pode deixar o usuário do Planisfério em dúvida se a Fase da Lua correspondente é Crescente ou Minguante, quando </w:t>
      </w:r>
      <w:r w:rsidR="00382A5A">
        <w:rPr>
          <w:sz w:val="24"/>
        </w:rPr>
        <w:t>se apresentar sob a forma de um “C”</w:t>
      </w:r>
      <w:r w:rsidR="005C7D96">
        <w:rPr>
          <w:sz w:val="24"/>
        </w:rPr>
        <w:t>.</w:t>
      </w:r>
    </w:p>
    <w:p w:rsidR="004C2D63" w:rsidRPr="00D91A73" w:rsidRDefault="004C2D63" w:rsidP="00D91A73">
      <w:pPr>
        <w:spacing w:line="360" w:lineRule="auto"/>
        <w:ind w:firstLine="709"/>
        <w:jc w:val="both"/>
        <w:rPr>
          <w:sz w:val="24"/>
        </w:rPr>
      </w:pPr>
    </w:p>
    <w:p w:rsidR="00D12DEE" w:rsidRPr="00D91A73" w:rsidRDefault="00D12DEE" w:rsidP="00D91A73">
      <w:pPr>
        <w:spacing w:line="360" w:lineRule="auto"/>
        <w:ind w:firstLine="709"/>
        <w:jc w:val="both"/>
        <w:rPr>
          <w:sz w:val="24"/>
        </w:rPr>
      </w:pPr>
    </w:p>
    <w:p w:rsidR="00687F32" w:rsidRPr="00D91A73" w:rsidRDefault="005D709C" w:rsidP="00687F32">
      <w:pPr>
        <w:spacing w:line="360" w:lineRule="auto"/>
        <w:ind w:firstLine="709"/>
        <w:jc w:val="both"/>
        <w:rPr>
          <w:sz w:val="24"/>
        </w:rPr>
      </w:pPr>
      <w:r w:rsidRPr="007C334A">
        <w:rPr>
          <w:b/>
          <w:i/>
          <w:sz w:val="24"/>
        </w:rPr>
        <w:t>A nomenclatura</w:t>
      </w:r>
      <w:r w:rsidR="008A24D6" w:rsidRPr="007C334A">
        <w:rPr>
          <w:b/>
          <w:i/>
          <w:sz w:val="24"/>
        </w:rPr>
        <w:t xml:space="preserve"> </w:t>
      </w:r>
      <w:r w:rsidR="00A92E1B" w:rsidRPr="007C334A">
        <w:rPr>
          <w:b/>
          <w:i/>
          <w:sz w:val="24"/>
        </w:rPr>
        <w:t>das fases da Lua</w:t>
      </w:r>
      <w:r w:rsidR="00687F32" w:rsidRPr="00687F32">
        <w:rPr>
          <w:sz w:val="24"/>
        </w:rPr>
        <w:t xml:space="preserve"> </w:t>
      </w:r>
    </w:p>
    <w:p w:rsidR="00687F32" w:rsidRPr="007C334A" w:rsidRDefault="00687F32" w:rsidP="00687F32">
      <w:pPr>
        <w:spacing w:line="360" w:lineRule="auto"/>
        <w:ind w:firstLine="709"/>
        <w:jc w:val="both"/>
        <w:rPr>
          <w:b/>
          <w:i/>
          <w:sz w:val="24"/>
        </w:rPr>
      </w:pPr>
    </w:p>
    <w:p w:rsidR="00687F32" w:rsidRDefault="00687F32" w:rsidP="00687F32">
      <w:pPr>
        <w:spacing w:line="360" w:lineRule="auto"/>
        <w:ind w:firstLine="709"/>
        <w:jc w:val="both"/>
        <w:rPr>
          <w:sz w:val="24"/>
        </w:rPr>
      </w:pPr>
      <w:r w:rsidRPr="00687F32">
        <w:rPr>
          <w:sz w:val="24"/>
        </w:rPr>
        <w:t>As quatro fases principais</w:t>
      </w:r>
      <w:r>
        <w:rPr>
          <w:sz w:val="24"/>
        </w:rPr>
        <w:t xml:space="preserve"> da Lua possuem denominações bem estabelecidas: </w:t>
      </w:r>
    </w:p>
    <w:p w:rsidR="00687F32" w:rsidRDefault="00687F32" w:rsidP="00687F32">
      <w:pPr>
        <w:spacing w:line="360" w:lineRule="auto"/>
        <w:ind w:firstLine="709"/>
        <w:jc w:val="both"/>
        <w:rPr>
          <w:sz w:val="24"/>
        </w:rPr>
      </w:pPr>
      <w:r>
        <w:rPr>
          <w:sz w:val="24"/>
        </w:rPr>
        <w:t xml:space="preserve">Lua Nova (Lua nasce e se põe junto com o Sol, sua face visível não recebe luz solar, ficando escura); </w:t>
      </w:r>
      <w:proofErr w:type="spellStart"/>
      <w:r>
        <w:rPr>
          <w:sz w:val="24"/>
        </w:rPr>
        <w:t>Quarto-Crescente</w:t>
      </w:r>
      <w:proofErr w:type="spellEnd"/>
      <w:r>
        <w:rPr>
          <w:sz w:val="24"/>
        </w:rPr>
        <w:t xml:space="preserve"> (Lua “atrasada” 6 horas em relação ao Sol, nascendo e se pondo 6 horas depois dele; a metade oeste da sua face visível para o oeste</w:t>
      </w:r>
      <w:proofErr w:type="gramStart"/>
      <w:r>
        <w:rPr>
          <w:sz w:val="24"/>
        </w:rPr>
        <w:t xml:space="preserve">  </w:t>
      </w:r>
      <w:proofErr w:type="gramEnd"/>
      <w:r>
        <w:rPr>
          <w:sz w:val="24"/>
        </w:rPr>
        <w:t xml:space="preserve">está iluminada pelo Sol ), Lua Cheia ( Lua defasada 12h e relação ao Sol, nascendo quando o Sol </w:t>
      </w:r>
      <w:proofErr w:type="spellStart"/>
      <w:r>
        <w:rPr>
          <w:sz w:val="24"/>
        </w:rPr>
        <w:t>sepõe</w:t>
      </w:r>
      <w:proofErr w:type="spellEnd"/>
      <w:r>
        <w:rPr>
          <w:sz w:val="24"/>
        </w:rPr>
        <w:t xml:space="preserve"> e se pondo quando o Sol nasce; toda a sua face visível está iluminada), Quarto Minguante: a Lua está 6 horas “adiantada” em relação ao Sol, nascendo e se pondo 6h antes dele; a metade leste da sua face visível está iluminada).</w:t>
      </w:r>
    </w:p>
    <w:p w:rsidR="00687F32" w:rsidRDefault="00687F32" w:rsidP="00687F32">
      <w:pPr>
        <w:spacing w:line="360" w:lineRule="auto"/>
        <w:jc w:val="both"/>
        <w:rPr>
          <w:sz w:val="24"/>
        </w:rPr>
      </w:pPr>
      <w:r>
        <w:rPr>
          <w:sz w:val="24"/>
        </w:rPr>
        <w:t>Essas denominações são amplamente utilizadas em livros de Astronomia e mesmo em livros didáticos escolares</w:t>
      </w:r>
      <w:r w:rsidRPr="00054B5C">
        <w:rPr>
          <w:sz w:val="24"/>
          <w:vertAlign w:val="superscript"/>
        </w:rPr>
        <w:t>5,</w:t>
      </w:r>
      <w:r>
        <w:rPr>
          <w:sz w:val="24"/>
          <w:vertAlign w:val="superscript"/>
        </w:rPr>
        <w:t xml:space="preserve"> 6,</w:t>
      </w:r>
      <w:r w:rsidRPr="00054B5C">
        <w:rPr>
          <w:sz w:val="24"/>
          <w:vertAlign w:val="superscript"/>
        </w:rPr>
        <w:t xml:space="preserve"> 7</w:t>
      </w:r>
      <w:r>
        <w:rPr>
          <w:sz w:val="24"/>
          <w:vertAlign w:val="superscript"/>
        </w:rPr>
        <w:t xml:space="preserve"> e </w:t>
      </w:r>
      <w:proofErr w:type="gramStart"/>
      <w:r>
        <w:rPr>
          <w:sz w:val="24"/>
          <w:vertAlign w:val="superscript"/>
        </w:rPr>
        <w:t>8</w:t>
      </w:r>
      <w:proofErr w:type="gramEnd"/>
      <w:r>
        <w:rPr>
          <w:sz w:val="24"/>
        </w:rPr>
        <w:t>.</w:t>
      </w:r>
    </w:p>
    <w:p w:rsidR="00687F32" w:rsidRDefault="00A46663" w:rsidP="00687F32">
      <w:pPr>
        <w:spacing w:line="360" w:lineRule="auto"/>
        <w:jc w:val="center"/>
        <w:rPr>
          <w:sz w:val="24"/>
        </w:rPr>
      </w:pPr>
      <w:r>
        <w:rPr>
          <w:b/>
          <w:sz w:val="24"/>
        </w:rPr>
        <w:t>Quadro</w:t>
      </w:r>
      <w:r w:rsidR="00687F32">
        <w:rPr>
          <w:b/>
          <w:sz w:val="24"/>
        </w:rPr>
        <w:t xml:space="preserve"> </w:t>
      </w:r>
      <w:proofErr w:type="gramStart"/>
      <w:r w:rsidR="00687F32">
        <w:rPr>
          <w:b/>
          <w:sz w:val="24"/>
        </w:rPr>
        <w:t>1</w:t>
      </w:r>
      <w:proofErr w:type="gramEnd"/>
      <w:r w:rsidR="00687F32">
        <w:rPr>
          <w:b/>
          <w:sz w:val="24"/>
        </w:rPr>
        <w:t>: Fases principais da Lua.</w:t>
      </w:r>
    </w:p>
    <w:tbl>
      <w:tblPr>
        <w:tblW w:w="8744" w:type="dxa"/>
        <w:tblInd w:w="55" w:type="dxa"/>
        <w:tblCellMar>
          <w:left w:w="70" w:type="dxa"/>
          <w:right w:w="70" w:type="dxa"/>
        </w:tblCellMar>
        <w:tblLook w:val="0000"/>
      </w:tblPr>
      <w:tblGrid>
        <w:gridCol w:w="3843"/>
        <w:gridCol w:w="2190"/>
        <w:gridCol w:w="160"/>
        <w:gridCol w:w="2551"/>
      </w:tblGrid>
      <w:tr w:rsidR="00687F32" w:rsidRPr="001045A6" w:rsidTr="0085413D">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F32" w:rsidRPr="001045A6" w:rsidRDefault="00687F32" w:rsidP="0085413D">
            <w:pPr>
              <w:suppressAutoHyphens w:val="0"/>
              <w:rPr>
                <w:rFonts w:ascii="Arial" w:hAnsi="Arial" w:cs="Arial"/>
                <w:sz w:val="22"/>
                <w:lang w:eastAsia="pt-BR"/>
              </w:rPr>
            </w:pPr>
            <w:r w:rsidRPr="001045A6">
              <w:rPr>
                <w:rFonts w:ascii="Arial" w:hAnsi="Arial" w:cs="Arial"/>
                <w:sz w:val="22"/>
                <w:lang w:eastAsia="pt-BR"/>
              </w:rPr>
              <w:t>Geometria da Fase</w:t>
            </w:r>
          </w:p>
        </w:tc>
        <w:tc>
          <w:tcPr>
            <w:tcW w:w="2190" w:type="dxa"/>
            <w:tcBorders>
              <w:top w:val="single" w:sz="4" w:space="0" w:color="auto"/>
              <w:left w:val="nil"/>
              <w:bottom w:val="single" w:sz="4" w:space="0" w:color="auto"/>
              <w:right w:val="single" w:sz="4" w:space="0" w:color="auto"/>
            </w:tcBorders>
          </w:tcPr>
          <w:p w:rsidR="00687F32" w:rsidRDefault="00687F32" w:rsidP="0085413D">
            <w:pPr>
              <w:suppressAutoHyphens w:val="0"/>
              <w:jc w:val="center"/>
              <w:rPr>
                <w:rFonts w:ascii="Arial" w:hAnsi="Arial" w:cs="Arial"/>
                <w:sz w:val="22"/>
                <w:lang w:eastAsia="pt-BR"/>
              </w:rPr>
            </w:pPr>
            <w:r>
              <w:rPr>
                <w:rFonts w:ascii="Arial" w:hAnsi="Arial" w:cs="Arial"/>
                <w:sz w:val="22"/>
                <w:lang w:eastAsia="pt-BR"/>
              </w:rPr>
              <w:t>Aparência da face</w:t>
            </w:r>
          </w:p>
          <w:p w:rsidR="00687F32" w:rsidRPr="001045A6" w:rsidRDefault="00687F32" w:rsidP="0085413D">
            <w:pPr>
              <w:suppressAutoHyphens w:val="0"/>
              <w:jc w:val="center"/>
              <w:rPr>
                <w:rFonts w:ascii="Arial" w:hAnsi="Arial" w:cs="Arial"/>
                <w:sz w:val="22"/>
                <w:lang w:eastAsia="pt-BR"/>
              </w:rPr>
            </w:pPr>
            <w:proofErr w:type="gramStart"/>
            <w:r>
              <w:rPr>
                <w:rFonts w:ascii="Arial" w:hAnsi="Arial" w:cs="Arial"/>
                <w:sz w:val="22"/>
                <w:lang w:eastAsia="pt-BR"/>
              </w:rPr>
              <w:t>visível</w:t>
            </w:r>
            <w:proofErr w:type="gramEnd"/>
          </w:p>
        </w:tc>
        <w:tc>
          <w:tcPr>
            <w:tcW w:w="160" w:type="dxa"/>
            <w:tcBorders>
              <w:top w:val="single" w:sz="4" w:space="0" w:color="auto"/>
              <w:left w:val="single" w:sz="4" w:space="0" w:color="auto"/>
              <w:bottom w:val="single" w:sz="4" w:space="0" w:color="auto"/>
              <w:right w:val="nil"/>
            </w:tcBorders>
          </w:tcPr>
          <w:p w:rsidR="00687F32" w:rsidRPr="001045A6" w:rsidRDefault="00687F32" w:rsidP="0085413D">
            <w:pPr>
              <w:suppressAutoHyphens w:val="0"/>
              <w:jc w:val="center"/>
              <w:rPr>
                <w:rFonts w:ascii="Arial" w:hAnsi="Arial" w:cs="Arial"/>
                <w:sz w:val="22"/>
                <w:lang w:eastAsia="pt-BR"/>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687F32" w:rsidRPr="001045A6" w:rsidRDefault="00687F32" w:rsidP="0085413D">
            <w:pPr>
              <w:suppressAutoHyphens w:val="0"/>
              <w:jc w:val="center"/>
              <w:rPr>
                <w:rFonts w:ascii="Arial" w:hAnsi="Arial" w:cs="Arial"/>
                <w:sz w:val="22"/>
                <w:lang w:eastAsia="pt-BR"/>
              </w:rPr>
            </w:pPr>
            <w:r w:rsidRPr="001045A6">
              <w:rPr>
                <w:rFonts w:ascii="Arial" w:hAnsi="Arial" w:cs="Arial"/>
                <w:sz w:val="22"/>
                <w:lang w:eastAsia="pt-BR"/>
              </w:rPr>
              <w:t>Nomenclatura</w:t>
            </w:r>
          </w:p>
        </w:tc>
      </w:tr>
      <w:tr w:rsidR="00687F32" w:rsidRPr="001045A6" w:rsidTr="0085413D">
        <w:trPr>
          <w:trHeight w:val="484"/>
        </w:trPr>
        <w:tc>
          <w:tcPr>
            <w:tcW w:w="3843" w:type="dxa"/>
            <w:tcBorders>
              <w:top w:val="nil"/>
              <w:left w:val="single" w:sz="4" w:space="0" w:color="auto"/>
              <w:bottom w:val="single" w:sz="4" w:space="0" w:color="auto"/>
              <w:right w:val="single" w:sz="4" w:space="0" w:color="auto"/>
            </w:tcBorders>
            <w:shd w:val="clear" w:color="auto" w:fill="auto"/>
            <w:noWrap/>
            <w:vAlign w:val="bottom"/>
          </w:tcPr>
          <w:p w:rsidR="00687F32" w:rsidRPr="001045A6" w:rsidRDefault="00687F32" w:rsidP="0085413D">
            <w:pPr>
              <w:suppressAutoHyphens w:val="0"/>
              <w:jc w:val="both"/>
              <w:rPr>
                <w:rFonts w:ascii="Arial" w:hAnsi="Arial" w:cs="Arial"/>
                <w:sz w:val="22"/>
                <w:lang w:eastAsia="pt-BR"/>
              </w:rPr>
            </w:pPr>
            <w:r w:rsidRPr="001045A6">
              <w:rPr>
                <w:rFonts w:ascii="Arial" w:hAnsi="Arial" w:cs="Arial"/>
                <w:sz w:val="22"/>
                <w:lang w:eastAsia="pt-BR"/>
              </w:rPr>
              <w:t>Lua em conjunção com o Sol</w:t>
            </w:r>
          </w:p>
        </w:tc>
        <w:tc>
          <w:tcPr>
            <w:tcW w:w="2190" w:type="dxa"/>
            <w:tcBorders>
              <w:top w:val="nil"/>
              <w:left w:val="nil"/>
              <w:bottom w:val="single" w:sz="4" w:space="0" w:color="auto"/>
              <w:right w:val="single" w:sz="4" w:space="0" w:color="auto"/>
            </w:tcBorders>
          </w:tcPr>
          <w:p w:rsidR="00687F32" w:rsidRPr="001045A6" w:rsidRDefault="00687F32" w:rsidP="0085413D">
            <w:pPr>
              <w:suppressAutoHyphens w:val="0"/>
              <w:rPr>
                <w:rFonts w:ascii="Arial" w:hAnsi="Arial" w:cs="Arial"/>
                <w:sz w:val="22"/>
                <w:lang w:eastAsia="pt-BR"/>
              </w:rPr>
            </w:pPr>
            <w:r>
              <w:rPr>
                <w:rFonts w:ascii="Arial" w:hAnsi="Arial" w:cs="Arial"/>
                <w:sz w:val="22"/>
                <w:lang w:eastAsia="pt-BR"/>
              </w:rPr>
              <w:t>Círculo escuro, não se vê a Lua</w:t>
            </w:r>
          </w:p>
        </w:tc>
        <w:tc>
          <w:tcPr>
            <w:tcW w:w="160" w:type="dxa"/>
            <w:tcBorders>
              <w:top w:val="nil"/>
              <w:left w:val="single" w:sz="4" w:space="0" w:color="auto"/>
              <w:bottom w:val="single" w:sz="4" w:space="0" w:color="auto"/>
              <w:right w:val="nil"/>
            </w:tcBorders>
          </w:tcPr>
          <w:p w:rsidR="00687F32" w:rsidRPr="001045A6" w:rsidRDefault="00687F32" w:rsidP="0085413D">
            <w:pPr>
              <w:suppressAutoHyphens w:val="0"/>
              <w:rPr>
                <w:rFonts w:ascii="Arial" w:hAnsi="Arial" w:cs="Arial"/>
                <w:sz w:val="22"/>
                <w:lang w:eastAsia="pt-BR"/>
              </w:rPr>
            </w:pPr>
          </w:p>
        </w:tc>
        <w:tc>
          <w:tcPr>
            <w:tcW w:w="2551" w:type="dxa"/>
            <w:tcBorders>
              <w:top w:val="nil"/>
              <w:left w:val="nil"/>
              <w:bottom w:val="single" w:sz="4" w:space="0" w:color="auto"/>
              <w:right w:val="single" w:sz="4" w:space="0" w:color="auto"/>
            </w:tcBorders>
            <w:shd w:val="clear" w:color="auto" w:fill="auto"/>
            <w:noWrap/>
            <w:vAlign w:val="bottom"/>
          </w:tcPr>
          <w:p w:rsidR="00687F32" w:rsidRPr="001045A6" w:rsidRDefault="00687F32" w:rsidP="0085413D">
            <w:pPr>
              <w:suppressAutoHyphens w:val="0"/>
              <w:rPr>
                <w:rFonts w:ascii="Arial" w:hAnsi="Arial" w:cs="Arial"/>
                <w:sz w:val="22"/>
                <w:lang w:eastAsia="pt-BR"/>
              </w:rPr>
            </w:pPr>
            <w:r w:rsidRPr="001045A6">
              <w:rPr>
                <w:rFonts w:ascii="Arial" w:hAnsi="Arial" w:cs="Arial"/>
                <w:sz w:val="22"/>
                <w:lang w:eastAsia="pt-BR"/>
              </w:rPr>
              <w:t>Lua Nova</w:t>
            </w:r>
          </w:p>
        </w:tc>
      </w:tr>
      <w:tr w:rsidR="00687F32" w:rsidRPr="001045A6" w:rsidTr="0085413D">
        <w:trPr>
          <w:trHeight w:val="402"/>
        </w:trPr>
        <w:tc>
          <w:tcPr>
            <w:tcW w:w="3843" w:type="dxa"/>
            <w:tcBorders>
              <w:top w:val="nil"/>
              <w:left w:val="single" w:sz="4" w:space="0" w:color="auto"/>
              <w:bottom w:val="single" w:sz="4" w:space="0" w:color="auto"/>
              <w:right w:val="single" w:sz="4" w:space="0" w:color="auto"/>
            </w:tcBorders>
            <w:shd w:val="clear" w:color="auto" w:fill="auto"/>
            <w:noWrap/>
            <w:vAlign w:val="bottom"/>
          </w:tcPr>
          <w:p w:rsidR="00687F32" w:rsidRPr="001045A6" w:rsidRDefault="00687F32" w:rsidP="0085413D">
            <w:pPr>
              <w:suppressAutoHyphens w:val="0"/>
              <w:jc w:val="both"/>
              <w:rPr>
                <w:rFonts w:ascii="Arial" w:hAnsi="Arial" w:cs="Arial"/>
                <w:sz w:val="22"/>
                <w:lang w:eastAsia="pt-BR"/>
              </w:rPr>
            </w:pPr>
            <w:r w:rsidRPr="001045A6">
              <w:rPr>
                <w:rFonts w:ascii="Arial" w:hAnsi="Arial" w:cs="Arial"/>
                <w:sz w:val="22"/>
                <w:lang w:eastAsia="pt-BR"/>
              </w:rPr>
              <w:t xml:space="preserve">Lua em quadratura leste </w:t>
            </w:r>
            <w:r w:rsidRPr="001045A6">
              <w:rPr>
                <w:rFonts w:ascii="Arial" w:hAnsi="Arial" w:cs="Arial"/>
                <w:sz w:val="22"/>
                <w:szCs w:val="26"/>
                <w:lang w:eastAsia="pt-BR"/>
              </w:rPr>
              <w:t>com o Sol</w:t>
            </w:r>
          </w:p>
        </w:tc>
        <w:tc>
          <w:tcPr>
            <w:tcW w:w="2190" w:type="dxa"/>
            <w:tcBorders>
              <w:top w:val="nil"/>
              <w:left w:val="nil"/>
              <w:bottom w:val="single" w:sz="4" w:space="0" w:color="auto"/>
              <w:right w:val="single" w:sz="4" w:space="0" w:color="auto"/>
            </w:tcBorders>
          </w:tcPr>
          <w:p w:rsidR="00687F32" w:rsidRPr="001045A6" w:rsidRDefault="00687F32" w:rsidP="0085413D">
            <w:pPr>
              <w:suppressAutoHyphens w:val="0"/>
              <w:rPr>
                <w:rFonts w:ascii="Arial" w:hAnsi="Arial" w:cs="Arial"/>
                <w:sz w:val="22"/>
                <w:lang w:eastAsia="pt-BR"/>
              </w:rPr>
            </w:pPr>
            <w:r>
              <w:rPr>
                <w:rFonts w:ascii="Arial" w:hAnsi="Arial" w:cs="Arial"/>
                <w:sz w:val="22"/>
                <w:lang w:eastAsia="pt-BR"/>
              </w:rPr>
              <w:t xml:space="preserve">Meio-círculo </w:t>
            </w:r>
            <w:r>
              <w:rPr>
                <w:rFonts w:ascii="Arial" w:hAnsi="Arial" w:cs="Arial"/>
                <w:sz w:val="22"/>
                <w:lang w:eastAsia="pt-BR"/>
              </w:rPr>
              <w:lastRenderedPageBreak/>
              <w:t>iluminado, com a curva voltada para o oeste.</w:t>
            </w:r>
          </w:p>
        </w:tc>
        <w:tc>
          <w:tcPr>
            <w:tcW w:w="160" w:type="dxa"/>
            <w:tcBorders>
              <w:top w:val="nil"/>
              <w:left w:val="single" w:sz="4" w:space="0" w:color="auto"/>
              <w:bottom w:val="single" w:sz="4" w:space="0" w:color="auto"/>
              <w:right w:val="nil"/>
            </w:tcBorders>
          </w:tcPr>
          <w:p w:rsidR="00687F32" w:rsidRPr="001045A6" w:rsidRDefault="00687F32" w:rsidP="0085413D">
            <w:pPr>
              <w:suppressAutoHyphens w:val="0"/>
              <w:rPr>
                <w:rFonts w:ascii="Arial" w:hAnsi="Arial" w:cs="Arial"/>
                <w:sz w:val="22"/>
                <w:lang w:eastAsia="pt-BR"/>
              </w:rPr>
            </w:pPr>
          </w:p>
        </w:tc>
        <w:tc>
          <w:tcPr>
            <w:tcW w:w="2551" w:type="dxa"/>
            <w:tcBorders>
              <w:top w:val="nil"/>
              <w:left w:val="nil"/>
              <w:bottom w:val="single" w:sz="4" w:space="0" w:color="auto"/>
              <w:right w:val="single" w:sz="4" w:space="0" w:color="auto"/>
            </w:tcBorders>
            <w:shd w:val="clear" w:color="auto" w:fill="auto"/>
            <w:noWrap/>
            <w:vAlign w:val="bottom"/>
          </w:tcPr>
          <w:p w:rsidR="00687F32" w:rsidRPr="001045A6" w:rsidRDefault="00687F32" w:rsidP="0085413D">
            <w:pPr>
              <w:suppressAutoHyphens w:val="0"/>
              <w:rPr>
                <w:rFonts w:ascii="Arial" w:hAnsi="Arial" w:cs="Arial"/>
                <w:sz w:val="22"/>
                <w:lang w:eastAsia="pt-BR"/>
              </w:rPr>
            </w:pPr>
            <w:r w:rsidRPr="001045A6">
              <w:rPr>
                <w:rFonts w:ascii="Arial" w:hAnsi="Arial" w:cs="Arial"/>
                <w:sz w:val="22"/>
                <w:lang w:eastAsia="pt-BR"/>
              </w:rPr>
              <w:t>Quarto Crescente</w:t>
            </w:r>
          </w:p>
        </w:tc>
      </w:tr>
      <w:tr w:rsidR="00687F32" w:rsidRPr="001045A6" w:rsidTr="0085413D">
        <w:trPr>
          <w:trHeight w:val="402"/>
        </w:trPr>
        <w:tc>
          <w:tcPr>
            <w:tcW w:w="3843" w:type="dxa"/>
            <w:tcBorders>
              <w:top w:val="nil"/>
              <w:left w:val="single" w:sz="4" w:space="0" w:color="auto"/>
              <w:bottom w:val="single" w:sz="4" w:space="0" w:color="auto"/>
              <w:right w:val="single" w:sz="4" w:space="0" w:color="auto"/>
            </w:tcBorders>
            <w:shd w:val="clear" w:color="auto" w:fill="auto"/>
            <w:noWrap/>
            <w:vAlign w:val="bottom"/>
          </w:tcPr>
          <w:p w:rsidR="00687F32" w:rsidRPr="001045A6" w:rsidRDefault="00687F32" w:rsidP="0085413D">
            <w:pPr>
              <w:suppressAutoHyphens w:val="0"/>
              <w:jc w:val="both"/>
              <w:rPr>
                <w:rFonts w:ascii="Arial" w:hAnsi="Arial" w:cs="Arial"/>
                <w:sz w:val="22"/>
                <w:lang w:eastAsia="pt-BR"/>
              </w:rPr>
            </w:pPr>
            <w:r w:rsidRPr="001045A6">
              <w:rPr>
                <w:rFonts w:ascii="Arial" w:hAnsi="Arial" w:cs="Arial"/>
                <w:sz w:val="22"/>
                <w:lang w:eastAsia="pt-BR"/>
              </w:rPr>
              <w:lastRenderedPageBreak/>
              <w:t>Lua em oposição ao Sol</w:t>
            </w:r>
          </w:p>
        </w:tc>
        <w:tc>
          <w:tcPr>
            <w:tcW w:w="2190" w:type="dxa"/>
            <w:tcBorders>
              <w:top w:val="nil"/>
              <w:left w:val="nil"/>
              <w:bottom w:val="single" w:sz="4" w:space="0" w:color="auto"/>
              <w:right w:val="single" w:sz="4" w:space="0" w:color="auto"/>
            </w:tcBorders>
          </w:tcPr>
          <w:p w:rsidR="00687F32" w:rsidRPr="001045A6" w:rsidRDefault="00687F32" w:rsidP="0085413D">
            <w:pPr>
              <w:suppressAutoHyphens w:val="0"/>
              <w:rPr>
                <w:rFonts w:ascii="Arial" w:hAnsi="Arial" w:cs="Arial"/>
                <w:sz w:val="22"/>
                <w:lang w:eastAsia="pt-BR"/>
              </w:rPr>
            </w:pPr>
            <w:r>
              <w:rPr>
                <w:rFonts w:ascii="Arial" w:hAnsi="Arial" w:cs="Arial"/>
                <w:sz w:val="22"/>
                <w:lang w:eastAsia="pt-BR"/>
              </w:rPr>
              <w:t>Círculo iluminado</w:t>
            </w:r>
          </w:p>
        </w:tc>
        <w:tc>
          <w:tcPr>
            <w:tcW w:w="160" w:type="dxa"/>
            <w:tcBorders>
              <w:top w:val="nil"/>
              <w:left w:val="single" w:sz="4" w:space="0" w:color="auto"/>
              <w:bottom w:val="single" w:sz="4" w:space="0" w:color="auto"/>
              <w:right w:val="nil"/>
            </w:tcBorders>
          </w:tcPr>
          <w:p w:rsidR="00687F32" w:rsidRPr="001045A6" w:rsidRDefault="00687F32" w:rsidP="0085413D">
            <w:pPr>
              <w:suppressAutoHyphens w:val="0"/>
              <w:rPr>
                <w:rFonts w:ascii="Arial" w:hAnsi="Arial" w:cs="Arial"/>
                <w:sz w:val="22"/>
                <w:lang w:eastAsia="pt-BR"/>
              </w:rPr>
            </w:pPr>
          </w:p>
        </w:tc>
        <w:tc>
          <w:tcPr>
            <w:tcW w:w="2551" w:type="dxa"/>
            <w:tcBorders>
              <w:top w:val="nil"/>
              <w:left w:val="nil"/>
              <w:bottom w:val="single" w:sz="4" w:space="0" w:color="auto"/>
              <w:right w:val="single" w:sz="4" w:space="0" w:color="auto"/>
            </w:tcBorders>
            <w:shd w:val="clear" w:color="auto" w:fill="auto"/>
            <w:noWrap/>
            <w:vAlign w:val="bottom"/>
          </w:tcPr>
          <w:p w:rsidR="00687F32" w:rsidRPr="001045A6" w:rsidRDefault="00687F32" w:rsidP="0085413D">
            <w:pPr>
              <w:suppressAutoHyphens w:val="0"/>
              <w:rPr>
                <w:rFonts w:ascii="Arial" w:hAnsi="Arial" w:cs="Arial"/>
                <w:sz w:val="22"/>
                <w:lang w:eastAsia="pt-BR"/>
              </w:rPr>
            </w:pPr>
            <w:r w:rsidRPr="001045A6">
              <w:rPr>
                <w:rFonts w:ascii="Arial" w:hAnsi="Arial" w:cs="Arial"/>
                <w:sz w:val="22"/>
                <w:lang w:eastAsia="pt-BR"/>
              </w:rPr>
              <w:t>Lua Cheia</w:t>
            </w:r>
          </w:p>
        </w:tc>
      </w:tr>
      <w:tr w:rsidR="00687F32" w:rsidRPr="001045A6" w:rsidTr="0085413D">
        <w:trPr>
          <w:trHeight w:val="402"/>
        </w:trPr>
        <w:tc>
          <w:tcPr>
            <w:tcW w:w="3843" w:type="dxa"/>
            <w:tcBorders>
              <w:top w:val="nil"/>
              <w:left w:val="single" w:sz="4" w:space="0" w:color="auto"/>
              <w:bottom w:val="single" w:sz="4" w:space="0" w:color="auto"/>
              <w:right w:val="single" w:sz="4" w:space="0" w:color="auto"/>
            </w:tcBorders>
            <w:shd w:val="clear" w:color="auto" w:fill="auto"/>
            <w:noWrap/>
            <w:vAlign w:val="bottom"/>
          </w:tcPr>
          <w:p w:rsidR="00687F32" w:rsidRPr="001045A6" w:rsidRDefault="00687F32" w:rsidP="0085413D">
            <w:pPr>
              <w:suppressAutoHyphens w:val="0"/>
              <w:jc w:val="both"/>
              <w:rPr>
                <w:rFonts w:ascii="Arial" w:hAnsi="Arial" w:cs="Arial"/>
                <w:sz w:val="22"/>
                <w:lang w:eastAsia="pt-BR"/>
              </w:rPr>
            </w:pPr>
            <w:r w:rsidRPr="001045A6">
              <w:rPr>
                <w:rFonts w:ascii="Arial" w:hAnsi="Arial" w:cs="Arial"/>
                <w:sz w:val="22"/>
                <w:lang w:eastAsia="pt-BR"/>
              </w:rPr>
              <w:t>Lua em quadratura oeste</w:t>
            </w:r>
            <w:r w:rsidRPr="001045A6">
              <w:rPr>
                <w:rFonts w:ascii="Arial" w:hAnsi="Arial" w:cs="Arial"/>
                <w:sz w:val="22"/>
                <w:szCs w:val="26"/>
                <w:lang w:eastAsia="pt-BR"/>
              </w:rPr>
              <w:t xml:space="preserve"> com o Sol</w:t>
            </w:r>
          </w:p>
        </w:tc>
        <w:tc>
          <w:tcPr>
            <w:tcW w:w="2190" w:type="dxa"/>
            <w:tcBorders>
              <w:top w:val="nil"/>
              <w:left w:val="nil"/>
              <w:bottom w:val="single" w:sz="4" w:space="0" w:color="auto"/>
              <w:right w:val="single" w:sz="4" w:space="0" w:color="auto"/>
            </w:tcBorders>
          </w:tcPr>
          <w:p w:rsidR="00687F32" w:rsidRPr="001045A6" w:rsidRDefault="00687F32" w:rsidP="0085413D">
            <w:pPr>
              <w:suppressAutoHyphens w:val="0"/>
              <w:rPr>
                <w:rFonts w:ascii="Arial" w:hAnsi="Arial" w:cs="Arial"/>
                <w:sz w:val="22"/>
                <w:lang w:eastAsia="pt-BR"/>
              </w:rPr>
            </w:pPr>
            <w:r>
              <w:rPr>
                <w:rFonts w:ascii="Arial" w:hAnsi="Arial" w:cs="Arial"/>
                <w:sz w:val="22"/>
                <w:lang w:eastAsia="pt-BR"/>
              </w:rPr>
              <w:t>Meio-círculo iluminado, com a curva voltada para o leste.</w:t>
            </w:r>
          </w:p>
        </w:tc>
        <w:tc>
          <w:tcPr>
            <w:tcW w:w="160" w:type="dxa"/>
            <w:tcBorders>
              <w:top w:val="nil"/>
              <w:left w:val="single" w:sz="4" w:space="0" w:color="auto"/>
              <w:bottom w:val="single" w:sz="4" w:space="0" w:color="auto"/>
              <w:right w:val="nil"/>
            </w:tcBorders>
          </w:tcPr>
          <w:p w:rsidR="00687F32" w:rsidRPr="001045A6" w:rsidRDefault="00687F32" w:rsidP="0085413D">
            <w:pPr>
              <w:suppressAutoHyphens w:val="0"/>
              <w:rPr>
                <w:rFonts w:ascii="Arial" w:hAnsi="Arial" w:cs="Arial"/>
                <w:sz w:val="22"/>
                <w:lang w:eastAsia="pt-BR"/>
              </w:rPr>
            </w:pPr>
          </w:p>
        </w:tc>
        <w:tc>
          <w:tcPr>
            <w:tcW w:w="2551" w:type="dxa"/>
            <w:tcBorders>
              <w:top w:val="nil"/>
              <w:left w:val="nil"/>
              <w:bottom w:val="single" w:sz="4" w:space="0" w:color="auto"/>
              <w:right w:val="single" w:sz="4" w:space="0" w:color="auto"/>
            </w:tcBorders>
            <w:shd w:val="clear" w:color="auto" w:fill="auto"/>
            <w:noWrap/>
            <w:vAlign w:val="bottom"/>
          </w:tcPr>
          <w:p w:rsidR="00687F32" w:rsidRPr="001045A6" w:rsidRDefault="00687F32" w:rsidP="0085413D">
            <w:pPr>
              <w:suppressAutoHyphens w:val="0"/>
              <w:rPr>
                <w:rFonts w:ascii="Arial" w:hAnsi="Arial" w:cs="Arial"/>
                <w:sz w:val="22"/>
                <w:lang w:eastAsia="pt-BR"/>
              </w:rPr>
            </w:pPr>
            <w:r w:rsidRPr="001045A6">
              <w:rPr>
                <w:rFonts w:ascii="Arial" w:hAnsi="Arial" w:cs="Arial"/>
                <w:sz w:val="22"/>
                <w:lang w:eastAsia="pt-BR"/>
              </w:rPr>
              <w:t>Quarto Minguante</w:t>
            </w:r>
          </w:p>
        </w:tc>
      </w:tr>
    </w:tbl>
    <w:p w:rsidR="00687F32" w:rsidRDefault="00687F32" w:rsidP="00687F32">
      <w:pPr>
        <w:spacing w:line="360" w:lineRule="auto"/>
        <w:ind w:firstLine="709"/>
        <w:jc w:val="both"/>
        <w:rPr>
          <w:sz w:val="24"/>
        </w:rPr>
      </w:pPr>
    </w:p>
    <w:p w:rsidR="00687F32" w:rsidRDefault="00687F32" w:rsidP="00687F32">
      <w:pPr>
        <w:spacing w:line="360" w:lineRule="auto"/>
        <w:ind w:firstLine="709"/>
        <w:jc w:val="both"/>
        <w:rPr>
          <w:sz w:val="24"/>
        </w:rPr>
      </w:pPr>
      <w:r>
        <w:rPr>
          <w:sz w:val="24"/>
        </w:rPr>
        <w:t>Quanto às fases intermediárias, não há um consenso sobre a nomenclatura. No planisfério aqui proposto nos serviu de denominação um misto entre as fases próximas, o que nos pareceu mais adequado.</w:t>
      </w:r>
    </w:p>
    <w:p w:rsidR="00A92E1B" w:rsidRPr="007C334A" w:rsidRDefault="00A92E1B" w:rsidP="00D91A73">
      <w:pPr>
        <w:spacing w:line="360" w:lineRule="auto"/>
        <w:ind w:firstLine="709"/>
        <w:jc w:val="both"/>
        <w:rPr>
          <w:b/>
          <w:i/>
          <w:sz w:val="24"/>
        </w:rPr>
      </w:pPr>
    </w:p>
    <w:p w:rsidR="00BE547D" w:rsidRDefault="00E4715D" w:rsidP="00E46D08">
      <w:pPr>
        <w:spacing w:line="360" w:lineRule="auto"/>
        <w:ind w:firstLine="709"/>
        <w:jc w:val="both"/>
        <w:rPr>
          <w:sz w:val="24"/>
        </w:rPr>
      </w:pPr>
      <w:r w:rsidRPr="00D91A73">
        <w:rPr>
          <w:sz w:val="24"/>
        </w:rPr>
        <w:t>A</w:t>
      </w:r>
      <w:r w:rsidR="00EC2B3D">
        <w:rPr>
          <w:sz w:val="24"/>
        </w:rPr>
        <w:t>lgumas</w:t>
      </w:r>
      <w:r w:rsidRPr="00D91A73">
        <w:rPr>
          <w:sz w:val="24"/>
        </w:rPr>
        <w:t xml:space="preserve"> referência</w:t>
      </w:r>
      <w:r w:rsidR="00EC2B3D">
        <w:rPr>
          <w:sz w:val="24"/>
        </w:rPr>
        <w:t>s</w:t>
      </w:r>
      <w:r w:rsidRPr="00D91A73">
        <w:rPr>
          <w:sz w:val="24"/>
        </w:rPr>
        <w:t xml:space="preserve"> para os nomes </w:t>
      </w:r>
      <w:r w:rsidR="00CE45FF" w:rsidRPr="00D91A73">
        <w:rPr>
          <w:sz w:val="24"/>
        </w:rPr>
        <w:t xml:space="preserve">intermediários </w:t>
      </w:r>
      <w:r w:rsidR="00BE547D">
        <w:rPr>
          <w:sz w:val="24"/>
        </w:rPr>
        <w:t>d</w:t>
      </w:r>
      <w:r w:rsidRPr="00D91A73">
        <w:rPr>
          <w:sz w:val="24"/>
        </w:rPr>
        <w:t>as fases da Lua em português são muito pouco difundidas</w:t>
      </w:r>
      <w:r w:rsidR="009435C8">
        <w:rPr>
          <w:sz w:val="24"/>
        </w:rPr>
        <w:t xml:space="preserve">. A </w:t>
      </w:r>
      <w:r w:rsidR="009435C8" w:rsidRPr="000F5856">
        <w:rPr>
          <w:i/>
          <w:sz w:val="24"/>
        </w:rPr>
        <w:t>Wikipedia</w:t>
      </w:r>
      <w:r w:rsidR="005C26EF">
        <w:rPr>
          <w:sz w:val="24"/>
          <w:vertAlign w:val="superscript"/>
        </w:rPr>
        <w:t>9</w:t>
      </w:r>
      <w:r w:rsidR="009435C8">
        <w:rPr>
          <w:sz w:val="24"/>
        </w:rPr>
        <w:t xml:space="preserve">, </w:t>
      </w:r>
      <w:r w:rsidR="000F5856">
        <w:rPr>
          <w:sz w:val="24"/>
        </w:rPr>
        <w:t xml:space="preserve">na sua página em português sobre as fases da Lua, </w:t>
      </w:r>
      <w:r w:rsidR="009435C8">
        <w:rPr>
          <w:sz w:val="24"/>
        </w:rPr>
        <w:t>adota os nomes Lua Crescente e Lua Gibosa para as fases antes e depois do Quarto Crescente e Lua Balsâmica e Lua Minguante para as fases antes e depois do Quarto Minguante</w:t>
      </w:r>
      <w:r w:rsidR="000F5856">
        <w:rPr>
          <w:sz w:val="24"/>
        </w:rPr>
        <w:t>, respectivamente</w:t>
      </w:r>
      <w:r w:rsidR="009435C8">
        <w:rPr>
          <w:sz w:val="24"/>
        </w:rPr>
        <w:t>.</w:t>
      </w:r>
      <w:r w:rsidR="000F5856">
        <w:rPr>
          <w:sz w:val="24"/>
        </w:rPr>
        <w:t xml:space="preserve"> </w:t>
      </w:r>
      <w:r w:rsidR="00E46D08" w:rsidRPr="00D91A73">
        <w:rPr>
          <w:sz w:val="24"/>
        </w:rPr>
        <w:t>A raiz d</w:t>
      </w:r>
      <w:r w:rsidR="00BE547D">
        <w:rPr>
          <w:sz w:val="24"/>
        </w:rPr>
        <w:t xml:space="preserve">o adjetivo “giboso” </w:t>
      </w:r>
      <w:r w:rsidR="00E46D08" w:rsidRPr="00D91A73">
        <w:rPr>
          <w:sz w:val="24"/>
        </w:rPr>
        <w:t>é também utilizada em inglês (</w:t>
      </w:r>
      <w:proofErr w:type="spellStart"/>
      <w:r w:rsidR="00E46D08" w:rsidRPr="00D91A73">
        <w:rPr>
          <w:sz w:val="24"/>
        </w:rPr>
        <w:t>gibbous</w:t>
      </w:r>
      <w:proofErr w:type="spellEnd"/>
      <w:r w:rsidR="00E46D08" w:rsidRPr="00D91A73">
        <w:rPr>
          <w:sz w:val="24"/>
        </w:rPr>
        <w:t>)</w:t>
      </w:r>
      <w:r w:rsidR="00BE547D">
        <w:rPr>
          <w:sz w:val="24"/>
        </w:rPr>
        <w:t xml:space="preserve"> para a denominação desta fase da Lua</w:t>
      </w:r>
      <w:r w:rsidR="00E46D08" w:rsidRPr="00D91A73">
        <w:rPr>
          <w:sz w:val="24"/>
        </w:rPr>
        <w:t xml:space="preserve">. </w:t>
      </w:r>
      <w:r w:rsidR="00BE547D">
        <w:rPr>
          <w:sz w:val="24"/>
        </w:rPr>
        <w:t xml:space="preserve">No </w:t>
      </w:r>
      <w:r w:rsidR="000F5856">
        <w:rPr>
          <w:sz w:val="24"/>
        </w:rPr>
        <w:t xml:space="preserve">Dicionário </w:t>
      </w:r>
      <w:r w:rsidR="00BE547D">
        <w:rPr>
          <w:sz w:val="24"/>
        </w:rPr>
        <w:t>Novo Aurélio</w:t>
      </w:r>
      <w:r w:rsidR="005C26EF">
        <w:rPr>
          <w:sz w:val="24"/>
          <w:vertAlign w:val="superscript"/>
        </w:rPr>
        <w:t>10</w:t>
      </w:r>
      <w:r w:rsidR="00BE547D">
        <w:rPr>
          <w:sz w:val="24"/>
        </w:rPr>
        <w:t xml:space="preserve"> o verbete adjetivo “giboso” possui significado associado à Astronomia: “diz-se dum astro sem luz própria no qual a parte iluminada ocupa quase todo o disco aparente”. Análogo significado apresenta o Dicionário Houaiss da Língua Portuguesa</w:t>
      </w:r>
      <w:r w:rsidR="005C26EF">
        <w:rPr>
          <w:sz w:val="24"/>
          <w:vertAlign w:val="superscript"/>
        </w:rPr>
        <w:t>11</w:t>
      </w:r>
      <w:r w:rsidR="00BE547D">
        <w:rPr>
          <w:sz w:val="24"/>
        </w:rPr>
        <w:t>: “</w:t>
      </w:r>
      <w:proofErr w:type="spellStart"/>
      <w:r w:rsidR="00BE547D">
        <w:rPr>
          <w:sz w:val="24"/>
        </w:rPr>
        <w:t>astr</w:t>
      </w:r>
      <w:proofErr w:type="spellEnd"/>
      <w:proofErr w:type="gramStart"/>
      <w:r w:rsidR="00BE547D">
        <w:rPr>
          <w:sz w:val="24"/>
        </w:rPr>
        <w:t>.:</w:t>
      </w:r>
      <w:proofErr w:type="gramEnd"/>
      <w:r w:rsidR="00BE547D">
        <w:rPr>
          <w:sz w:val="24"/>
        </w:rPr>
        <w:t xml:space="preserve"> sem luz natural e cuja parte iluminada cobre quase todo o disco visível (diz-se de astro)”.</w:t>
      </w:r>
    </w:p>
    <w:p w:rsidR="00EC2B3D" w:rsidRDefault="00E46D08" w:rsidP="00E46D08">
      <w:pPr>
        <w:spacing w:line="360" w:lineRule="auto"/>
        <w:ind w:firstLine="709"/>
        <w:jc w:val="both"/>
        <w:rPr>
          <w:sz w:val="24"/>
        </w:rPr>
      </w:pPr>
      <w:r w:rsidRPr="00D91A73">
        <w:rPr>
          <w:sz w:val="24"/>
        </w:rPr>
        <w:t>A fase chamada de Lua Balsâmica</w:t>
      </w:r>
      <w:r w:rsidR="000F5856">
        <w:rPr>
          <w:sz w:val="24"/>
        </w:rPr>
        <w:t xml:space="preserve"> </w:t>
      </w:r>
      <w:r w:rsidRPr="00D91A73">
        <w:rPr>
          <w:sz w:val="24"/>
        </w:rPr>
        <w:t xml:space="preserve">pouco esclarece sobre seu aspecto. </w:t>
      </w:r>
      <w:r w:rsidR="000F5856">
        <w:rPr>
          <w:sz w:val="24"/>
        </w:rPr>
        <w:t>Ainda</w:t>
      </w:r>
      <w:r w:rsidR="00643AFD">
        <w:rPr>
          <w:sz w:val="24"/>
        </w:rPr>
        <w:t xml:space="preserve"> o adjetivo “</w:t>
      </w:r>
      <w:proofErr w:type="gramStart"/>
      <w:r w:rsidR="00643AFD">
        <w:rPr>
          <w:sz w:val="24"/>
        </w:rPr>
        <w:t>balsâmico(</w:t>
      </w:r>
      <w:proofErr w:type="gramEnd"/>
      <w:r w:rsidR="00643AFD">
        <w:rPr>
          <w:sz w:val="24"/>
        </w:rPr>
        <w:t xml:space="preserve">a)” </w:t>
      </w:r>
      <w:r w:rsidR="00E4715D" w:rsidRPr="00D91A73">
        <w:rPr>
          <w:sz w:val="24"/>
        </w:rPr>
        <w:t xml:space="preserve"> </w:t>
      </w:r>
      <w:r w:rsidR="00643AFD">
        <w:rPr>
          <w:sz w:val="24"/>
        </w:rPr>
        <w:t>não possui qualquer significado associado à Astronomia</w:t>
      </w:r>
      <w:r w:rsidR="00BE547D">
        <w:rPr>
          <w:sz w:val="24"/>
        </w:rPr>
        <w:t xml:space="preserve"> em nenhum dos dois dicionários anteriormente citados</w:t>
      </w:r>
      <w:r w:rsidR="005C26EF">
        <w:rPr>
          <w:sz w:val="24"/>
          <w:vertAlign w:val="superscript"/>
        </w:rPr>
        <w:t>10 e 11</w:t>
      </w:r>
      <w:r w:rsidR="00FE120F">
        <w:rPr>
          <w:sz w:val="24"/>
        </w:rPr>
        <w:t>, mesmo no verbete “lua”</w:t>
      </w:r>
      <w:r>
        <w:rPr>
          <w:sz w:val="24"/>
        </w:rPr>
        <w:t>.</w:t>
      </w:r>
    </w:p>
    <w:p w:rsidR="00A52621" w:rsidRPr="00D91A73" w:rsidRDefault="000F5856" w:rsidP="00E46D08">
      <w:pPr>
        <w:spacing w:line="360" w:lineRule="auto"/>
        <w:ind w:firstLine="709"/>
        <w:jc w:val="both"/>
        <w:rPr>
          <w:sz w:val="24"/>
        </w:rPr>
      </w:pPr>
      <w:r>
        <w:rPr>
          <w:sz w:val="24"/>
        </w:rPr>
        <w:t>E</w:t>
      </w:r>
      <w:r w:rsidR="00A52621">
        <w:rPr>
          <w:sz w:val="24"/>
        </w:rPr>
        <w:t xml:space="preserve">m </w:t>
      </w:r>
      <w:r w:rsidR="005C26EF">
        <w:rPr>
          <w:sz w:val="24"/>
        </w:rPr>
        <w:t>uma</w:t>
      </w:r>
      <w:r w:rsidR="00A52621">
        <w:rPr>
          <w:sz w:val="24"/>
        </w:rPr>
        <w:t xml:space="preserve"> referência</w:t>
      </w:r>
      <w:r w:rsidR="005C26EF">
        <w:rPr>
          <w:sz w:val="24"/>
          <w:vertAlign w:val="superscript"/>
        </w:rPr>
        <w:t>6</w:t>
      </w:r>
      <w:r w:rsidR="00A52621">
        <w:rPr>
          <w:sz w:val="24"/>
        </w:rPr>
        <w:t xml:space="preserve"> </w:t>
      </w:r>
      <w:r w:rsidR="00161A01">
        <w:rPr>
          <w:sz w:val="24"/>
        </w:rPr>
        <w:t xml:space="preserve">brasileira </w:t>
      </w:r>
      <w:r w:rsidR="005C26EF">
        <w:rPr>
          <w:sz w:val="24"/>
        </w:rPr>
        <w:t xml:space="preserve">ainda </w:t>
      </w:r>
      <w:r w:rsidR="00A52621">
        <w:rPr>
          <w:sz w:val="24"/>
        </w:rPr>
        <w:t>temos o excerto: “Antes do plenilúnio a Lua se diz na crescente e, após</w:t>
      </w:r>
      <w:r>
        <w:rPr>
          <w:sz w:val="24"/>
        </w:rPr>
        <w:t>, minguante”.</w:t>
      </w:r>
    </w:p>
    <w:p w:rsidR="00FE120F" w:rsidRDefault="00FE120F" w:rsidP="00D91A73">
      <w:pPr>
        <w:spacing w:line="360" w:lineRule="auto"/>
        <w:ind w:firstLine="709"/>
        <w:jc w:val="both"/>
        <w:rPr>
          <w:sz w:val="24"/>
        </w:rPr>
      </w:pPr>
    </w:p>
    <w:p w:rsidR="00FE120F" w:rsidRDefault="00FE120F" w:rsidP="00D91A73">
      <w:pPr>
        <w:spacing w:line="360" w:lineRule="auto"/>
        <w:ind w:firstLine="709"/>
        <w:jc w:val="both"/>
        <w:rPr>
          <w:b/>
          <w:i/>
          <w:sz w:val="24"/>
        </w:rPr>
      </w:pPr>
      <w:r w:rsidRPr="00FE120F">
        <w:rPr>
          <w:b/>
          <w:i/>
          <w:sz w:val="24"/>
        </w:rPr>
        <w:t xml:space="preserve">Definições alternativas para as fases </w:t>
      </w:r>
      <w:r w:rsidR="00F64F41">
        <w:rPr>
          <w:b/>
          <w:i/>
          <w:sz w:val="24"/>
        </w:rPr>
        <w:t xml:space="preserve">intermediárias </w:t>
      </w:r>
      <w:r w:rsidRPr="00FE120F">
        <w:rPr>
          <w:b/>
          <w:i/>
          <w:sz w:val="24"/>
        </w:rPr>
        <w:t>da Lua</w:t>
      </w:r>
    </w:p>
    <w:p w:rsidR="00F64F41" w:rsidRDefault="00F64F41" w:rsidP="00F64F41">
      <w:pPr>
        <w:spacing w:line="360" w:lineRule="auto"/>
        <w:jc w:val="both"/>
        <w:rPr>
          <w:b/>
          <w:i/>
          <w:sz w:val="24"/>
        </w:rPr>
      </w:pPr>
    </w:p>
    <w:p w:rsidR="00F64F41" w:rsidRDefault="006D23DF" w:rsidP="00F64F41">
      <w:pPr>
        <w:spacing w:line="360" w:lineRule="auto"/>
        <w:ind w:firstLine="709"/>
        <w:jc w:val="both"/>
        <w:rPr>
          <w:sz w:val="24"/>
        </w:rPr>
      </w:pPr>
      <w:r>
        <w:rPr>
          <w:sz w:val="24"/>
        </w:rPr>
        <w:t>U</w:t>
      </w:r>
      <w:r w:rsidR="00F64F41" w:rsidRPr="0074419B">
        <w:rPr>
          <w:sz w:val="24"/>
        </w:rPr>
        <w:t xml:space="preserve">ma questão que </w:t>
      </w:r>
      <w:r w:rsidR="00F64F41">
        <w:rPr>
          <w:sz w:val="24"/>
        </w:rPr>
        <w:t xml:space="preserve">cabe discutir é sobre a relevância de atribuir denominações para as fases intermediárias da Lua, uma vez que sempre podemos dizer, estando estritamente corretos, que a Lua está em fase crescente nas duas primeiras semanas do </w:t>
      </w:r>
      <w:r w:rsidR="00F64F41">
        <w:rPr>
          <w:sz w:val="24"/>
        </w:rPr>
        <w:lastRenderedPageBreak/>
        <w:t xml:space="preserve">ciclo, começando na Lua Nova, e em fase minguante nas duas últimas semanas do ciclo, a partir da Lua Cheia. </w:t>
      </w:r>
    </w:p>
    <w:p w:rsidR="00F64F41" w:rsidRDefault="00F64F41" w:rsidP="00F64F41">
      <w:pPr>
        <w:spacing w:line="360" w:lineRule="auto"/>
        <w:ind w:firstLine="709"/>
        <w:jc w:val="both"/>
        <w:rPr>
          <w:sz w:val="24"/>
        </w:rPr>
      </w:pPr>
      <w:r>
        <w:rPr>
          <w:sz w:val="24"/>
        </w:rPr>
        <w:t xml:space="preserve">Por outro lado, a associação de uma imagem à idéia sobre a qual queremos formar um conceito é um facilitador da aprendizagem. Ao falar em “lua crescente”, que idéia se forma na cabeça de quem escuta? Comumente, no hemisfério sul, se adota como ícone da lua crescente uma figura que lembra a letra C; no entanto, a Lua só apresenta essa forma na primeira semana do ciclo lunar, entre Nova e </w:t>
      </w:r>
      <w:proofErr w:type="spellStart"/>
      <w:r>
        <w:rPr>
          <w:sz w:val="24"/>
        </w:rPr>
        <w:t>Quarto-Crescente</w:t>
      </w:r>
      <w:proofErr w:type="spellEnd"/>
      <w:r>
        <w:rPr>
          <w:sz w:val="24"/>
        </w:rPr>
        <w:t xml:space="preserve">. Para complicar, os calendários normalmente usam esse símbolo para se referir à segunda semana do ciclo lunar, começando no </w:t>
      </w:r>
      <w:proofErr w:type="spellStart"/>
      <w:r>
        <w:rPr>
          <w:sz w:val="24"/>
        </w:rPr>
        <w:t>Quarto-Crescente</w:t>
      </w:r>
      <w:proofErr w:type="spellEnd"/>
      <w:r>
        <w:rPr>
          <w:sz w:val="24"/>
        </w:rPr>
        <w:t>.</w:t>
      </w:r>
    </w:p>
    <w:p w:rsidR="004C2D63" w:rsidRDefault="00F64F41" w:rsidP="006D23DF">
      <w:pPr>
        <w:spacing w:line="360" w:lineRule="auto"/>
        <w:jc w:val="both"/>
        <w:rPr>
          <w:sz w:val="24"/>
        </w:rPr>
      </w:pPr>
      <w:r>
        <w:rPr>
          <w:sz w:val="24"/>
        </w:rPr>
        <w:t>O uso de denominações distintas para as formas claramente diferentes da Lua em diferentes períodos do ciclo, além de facilitar a visualização de uma forma da Lua mais próxima da sua aparência em cada fa</w:t>
      </w:r>
      <w:r w:rsidR="009729D7">
        <w:rPr>
          <w:sz w:val="24"/>
        </w:rPr>
        <w:t xml:space="preserve">se, contribui para a percepção </w:t>
      </w:r>
      <w:r>
        <w:rPr>
          <w:sz w:val="24"/>
        </w:rPr>
        <w:t>do aspecto gradual do ciclo de fases.</w:t>
      </w:r>
    </w:p>
    <w:p w:rsidR="009C06C8" w:rsidRDefault="004C2D63" w:rsidP="00A46663">
      <w:pPr>
        <w:spacing w:line="360" w:lineRule="auto"/>
        <w:ind w:firstLine="709"/>
        <w:jc w:val="both"/>
        <w:rPr>
          <w:sz w:val="24"/>
        </w:rPr>
      </w:pPr>
      <w:r>
        <w:rPr>
          <w:sz w:val="24"/>
        </w:rPr>
        <w:t xml:space="preserve">Em uma tentativa de detectar se a nomenclatura existente para as fases da Lua é suficiente, ou se seria adequado introduzir nomes para as fases intermediárias, </w:t>
      </w:r>
      <w:r w:rsidR="00A46663">
        <w:rPr>
          <w:sz w:val="24"/>
        </w:rPr>
        <w:t>fizemos um levantamento de nomes usados para identificar as diferentes fases da Lua através do</w:t>
      </w:r>
      <w:proofErr w:type="gramStart"/>
      <w:r w:rsidR="00A46663">
        <w:rPr>
          <w:sz w:val="24"/>
        </w:rPr>
        <w:t xml:space="preserve">  </w:t>
      </w:r>
      <w:proofErr w:type="gramEnd"/>
      <w:r w:rsidR="00A46663">
        <w:rPr>
          <w:sz w:val="24"/>
        </w:rPr>
        <w:t xml:space="preserve">questionário mostrado na figura  3, o qual </w:t>
      </w:r>
      <w:r w:rsidR="009729D7">
        <w:rPr>
          <w:sz w:val="24"/>
        </w:rPr>
        <w:t xml:space="preserve"> foi aplicado a 65</w:t>
      </w:r>
      <w:r>
        <w:rPr>
          <w:sz w:val="24"/>
        </w:rPr>
        <w:t xml:space="preserve"> alunos universitários de diferentes cursos </w:t>
      </w:r>
      <w:r w:rsidR="009729D7">
        <w:rPr>
          <w:sz w:val="24"/>
        </w:rPr>
        <w:t>matriculados em uma</w:t>
      </w:r>
      <w:r w:rsidR="00A46663">
        <w:rPr>
          <w:sz w:val="24"/>
        </w:rPr>
        <w:t xml:space="preserve"> disci</w:t>
      </w:r>
      <w:r>
        <w:rPr>
          <w:sz w:val="24"/>
        </w:rPr>
        <w:t>plina introdutória</w:t>
      </w:r>
      <w:r w:rsidR="009729D7">
        <w:rPr>
          <w:sz w:val="24"/>
        </w:rPr>
        <w:t xml:space="preserve"> de Astronomia. </w:t>
      </w:r>
      <w:r w:rsidR="00A46663">
        <w:rPr>
          <w:sz w:val="24"/>
        </w:rPr>
        <w:t xml:space="preserve"> </w:t>
      </w:r>
      <w:r w:rsidR="00C3063A">
        <w:rPr>
          <w:sz w:val="24"/>
        </w:rPr>
        <w:t>20</w:t>
      </w:r>
      <w:r w:rsidR="00A46663">
        <w:rPr>
          <w:sz w:val="24"/>
        </w:rPr>
        <w:t xml:space="preserve"> respondentes não identificaram o ciclo lunar, de forma que suas respostas não foram computadas; entre os</w:t>
      </w:r>
      <w:r w:rsidR="00C3063A">
        <w:rPr>
          <w:sz w:val="24"/>
        </w:rPr>
        <w:t xml:space="preserve"> 47</w:t>
      </w:r>
      <w:r w:rsidR="00A46663">
        <w:rPr>
          <w:sz w:val="24"/>
        </w:rPr>
        <w:t xml:space="preserve"> que identificaram corretamente o ciclo, o único consenso absoluto aconteceu para a figura mostrando a Lua </w:t>
      </w:r>
      <w:r w:rsidR="00C3063A">
        <w:rPr>
          <w:sz w:val="24"/>
        </w:rPr>
        <w:t xml:space="preserve">com a face visível totalmente iluminada, identificada por todos como Cheia. O nome Crescente foi o mais sugerido para todas as figuras mostrando a Lua na primeira metade do ciclo lunar, mas teve maior número de indicações </w:t>
      </w:r>
      <w:r w:rsidR="009C06C8">
        <w:rPr>
          <w:sz w:val="24"/>
        </w:rPr>
        <w:t xml:space="preserve">(27) </w:t>
      </w:r>
      <w:r w:rsidR="00C3063A">
        <w:rPr>
          <w:sz w:val="24"/>
        </w:rPr>
        <w:t xml:space="preserve">para representar a </w:t>
      </w:r>
      <w:r w:rsidR="00F108DC">
        <w:rPr>
          <w:sz w:val="24"/>
        </w:rPr>
        <w:t xml:space="preserve">aparência da Lua mostrada na primeira imagem da </w:t>
      </w:r>
      <w:proofErr w:type="spellStart"/>
      <w:r w:rsidR="00F108DC">
        <w:rPr>
          <w:sz w:val="24"/>
        </w:rPr>
        <w:t>sequência</w:t>
      </w:r>
      <w:proofErr w:type="spellEnd"/>
      <w:r w:rsidR="009C06C8">
        <w:rPr>
          <w:sz w:val="24"/>
        </w:rPr>
        <w:t>; da mesma forma, o nome Minguante foi mais sugerido para todas as aparências da Lua na segunda metade do ciclo, mas o maior número de indicações (32) foi para identificar a aparência d</w:t>
      </w:r>
      <w:r w:rsidR="00F108DC">
        <w:rPr>
          <w:sz w:val="24"/>
        </w:rPr>
        <w:t xml:space="preserve">a Lua na última imagem da </w:t>
      </w:r>
      <w:proofErr w:type="spellStart"/>
      <w:r w:rsidR="00F108DC">
        <w:rPr>
          <w:sz w:val="24"/>
        </w:rPr>
        <w:t>sequência</w:t>
      </w:r>
      <w:proofErr w:type="spellEnd"/>
      <w:r w:rsidR="00F108DC">
        <w:rPr>
          <w:sz w:val="24"/>
        </w:rPr>
        <w:t>.</w:t>
      </w:r>
    </w:p>
    <w:p w:rsidR="006D23DF" w:rsidRDefault="009C06C8" w:rsidP="009C06C8">
      <w:pPr>
        <w:spacing w:line="360" w:lineRule="auto"/>
        <w:jc w:val="both"/>
        <w:rPr>
          <w:sz w:val="24"/>
        </w:rPr>
      </w:pPr>
      <w:r>
        <w:rPr>
          <w:sz w:val="24"/>
        </w:rPr>
        <w:t>Os nomes “</w:t>
      </w:r>
      <w:proofErr w:type="spellStart"/>
      <w:r>
        <w:rPr>
          <w:sz w:val="24"/>
        </w:rPr>
        <w:t>Quarto-Crescente</w:t>
      </w:r>
      <w:proofErr w:type="spellEnd"/>
      <w:r>
        <w:rPr>
          <w:sz w:val="24"/>
        </w:rPr>
        <w:t>” e “</w:t>
      </w:r>
      <w:proofErr w:type="spellStart"/>
      <w:r>
        <w:rPr>
          <w:sz w:val="24"/>
        </w:rPr>
        <w:t>Quarto-Minguante</w:t>
      </w:r>
      <w:proofErr w:type="spellEnd"/>
      <w:r>
        <w:rPr>
          <w:sz w:val="24"/>
        </w:rPr>
        <w:t>”</w:t>
      </w:r>
      <w:r w:rsidR="00631EA9">
        <w:rPr>
          <w:sz w:val="24"/>
        </w:rPr>
        <w:t>, embora bastante lembrados, foram atribuídos às fases corretas (3.a e 7.a imagens, respectivamente,</w:t>
      </w:r>
      <w:proofErr w:type="gramStart"/>
      <w:r w:rsidR="00631EA9">
        <w:rPr>
          <w:sz w:val="24"/>
        </w:rPr>
        <w:t xml:space="preserve">  </w:t>
      </w:r>
      <w:proofErr w:type="gramEnd"/>
      <w:r w:rsidR="00631EA9">
        <w:rPr>
          <w:sz w:val="24"/>
        </w:rPr>
        <w:t xml:space="preserve">da </w:t>
      </w:r>
      <w:proofErr w:type="spellStart"/>
      <w:r w:rsidR="00631EA9">
        <w:rPr>
          <w:sz w:val="24"/>
        </w:rPr>
        <w:t>sequência</w:t>
      </w:r>
      <w:proofErr w:type="spellEnd"/>
      <w:r w:rsidR="00631EA9">
        <w:rPr>
          <w:sz w:val="24"/>
        </w:rPr>
        <w:t xml:space="preserve"> na figura 3) por apenas 8 respondentes. </w:t>
      </w:r>
      <w:r w:rsidR="00F108DC">
        <w:rPr>
          <w:sz w:val="24"/>
        </w:rPr>
        <w:t>As aparências que tiveram maior diversidade de nomes</w:t>
      </w:r>
      <w:r w:rsidR="00970A34">
        <w:rPr>
          <w:sz w:val="24"/>
        </w:rPr>
        <w:t xml:space="preserve"> sugeridos foram às correspondentes às imagens</w:t>
      </w:r>
      <w:proofErr w:type="gramStart"/>
      <w:r w:rsidR="00970A34">
        <w:rPr>
          <w:sz w:val="24"/>
        </w:rPr>
        <w:t xml:space="preserve">  </w:t>
      </w:r>
      <w:proofErr w:type="gramEnd"/>
      <w:r w:rsidR="00970A34">
        <w:rPr>
          <w:sz w:val="24"/>
        </w:rPr>
        <w:t xml:space="preserve">4 e 6 da </w:t>
      </w:r>
      <w:proofErr w:type="spellStart"/>
      <w:r w:rsidR="00970A34">
        <w:rPr>
          <w:sz w:val="24"/>
        </w:rPr>
        <w:t>sequência</w:t>
      </w:r>
      <w:proofErr w:type="spellEnd"/>
      <w:r w:rsidR="00970A34">
        <w:rPr>
          <w:sz w:val="24"/>
        </w:rPr>
        <w:t xml:space="preserve">. </w:t>
      </w:r>
    </w:p>
    <w:p w:rsidR="006D23DF" w:rsidRDefault="006D23DF" w:rsidP="009C06C8">
      <w:pPr>
        <w:spacing w:line="360" w:lineRule="auto"/>
        <w:jc w:val="both"/>
        <w:rPr>
          <w:sz w:val="24"/>
        </w:rPr>
      </w:pPr>
      <w:r>
        <w:rPr>
          <w:sz w:val="24"/>
        </w:rPr>
        <w:t xml:space="preserve">O levantamento indica </w:t>
      </w:r>
      <w:r w:rsidR="00970A34">
        <w:rPr>
          <w:sz w:val="24"/>
        </w:rPr>
        <w:t>que os nomes compostos que usamos no planisfério para identificar as fases lunares</w:t>
      </w:r>
      <w:r>
        <w:rPr>
          <w:sz w:val="24"/>
        </w:rPr>
        <w:t xml:space="preserve"> intermediárias são representativos e </w:t>
      </w:r>
      <w:proofErr w:type="gramStart"/>
      <w:r>
        <w:rPr>
          <w:sz w:val="24"/>
        </w:rPr>
        <w:t>podem ter</w:t>
      </w:r>
      <w:proofErr w:type="gramEnd"/>
      <w:r>
        <w:rPr>
          <w:sz w:val="24"/>
        </w:rPr>
        <w:t xml:space="preserve"> boa aceitação pelas pessoas, o que é importante para a utilidade do planisfério.</w:t>
      </w:r>
    </w:p>
    <w:p w:rsidR="00A46663" w:rsidRDefault="009C06C8" w:rsidP="00A46663">
      <w:pPr>
        <w:spacing w:line="360" w:lineRule="auto"/>
        <w:ind w:firstLine="709"/>
        <w:jc w:val="both"/>
        <w:rPr>
          <w:sz w:val="24"/>
        </w:rPr>
      </w:pPr>
      <w:r>
        <w:rPr>
          <w:sz w:val="24"/>
        </w:rPr>
        <w:lastRenderedPageBreak/>
        <w:t xml:space="preserve"> </w:t>
      </w:r>
    </w:p>
    <w:p w:rsidR="00F64F41" w:rsidRDefault="00F64F41" w:rsidP="00F64F41">
      <w:pPr>
        <w:spacing w:line="360" w:lineRule="auto"/>
        <w:jc w:val="both"/>
        <w:rPr>
          <w:sz w:val="24"/>
        </w:rPr>
      </w:pPr>
    </w:p>
    <w:p w:rsidR="00DA4CBB" w:rsidRPr="00D91A73" w:rsidRDefault="00DA4CBB" w:rsidP="00D91A73">
      <w:pPr>
        <w:spacing w:line="360" w:lineRule="auto"/>
        <w:ind w:firstLine="709"/>
        <w:jc w:val="both"/>
        <w:rPr>
          <w:sz w:val="24"/>
        </w:rPr>
      </w:pPr>
    </w:p>
    <w:p w:rsidR="006F63AC" w:rsidRDefault="00082572" w:rsidP="006F63AC">
      <w:pPr>
        <w:spacing w:line="360" w:lineRule="auto"/>
        <w:ind w:firstLine="709"/>
        <w:jc w:val="both"/>
        <w:rPr>
          <w:b/>
          <w:i/>
          <w:sz w:val="24"/>
        </w:rPr>
      </w:pPr>
      <w:r w:rsidRPr="00DA4CBB">
        <w:rPr>
          <w:b/>
          <w:i/>
          <w:sz w:val="24"/>
        </w:rPr>
        <w:t>Referências:</w:t>
      </w:r>
    </w:p>
    <w:p w:rsidR="006F63AC" w:rsidRDefault="006F63AC" w:rsidP="006F63AC">
      <w:pPr>
        <w:spacing w:line="360" w:lineRule="auto"/>
        <w:ind w:firstLine="709"/>
        <w:jc w:val="both"/>
        <w:rPr>
          <w:sz w:val="24"/>
        </w:rPr>
      </w:pPr>
    </w:p>
    <w:p w:rsidR="006F63AC" w:rsidRPr="00054B5C" w:rsidRDefault="006F63AC" w:rsidP="006F63AC">
      <w:pPr>
        <w:spacing w:line="360" w:lineRule="auto"/>
        <w:jc w:val="both"/>
        <w:rPr>
          <w:sz w:val="24"/>
        </w:rPr>
      </w:pPr>
      <w:r>
        <w:rPr>
          <w:sz w:val="24"/>
        </w:rPr>
        <w:t xml:space="preserve">BARROS, Carlos. PAULINO, Wilson. </w:t>
      </w:r>
      <w:r>
        <w:rPr>
          <w:b/>
          <w:sz w:val="24"/>
        </w:rPr>
        <w:t xml:space="preserve">Ciências – O Meio Ambiente. </w:t>
      </w:r>
      <w:r>
        <w:rPr>
          <w:sz w:val="24"/>
        </w:rPr>
        <w:t xml:space="preserve"> São Paulo: Editora Ática, 2008.</w:t>
      </w:r>
    </w:p>
    <w:p w:rsidR="006F63AC" w:rsidRPr="00054B5C" w:rsidRDefault="006F63AC" w:rsidP="006F63AC">
      <w:pPr>
        <w:spacing w:line="360" w:lineRule="auto"/>
        <w:jc w:val="both"/>
        <w:rPr>
          <w:sz w:val="24"/>
        </w:rPr>
      </w:pPr>
      <w:r>
        <w:rPr>
          <w:sz w:val="24"/>
        </w:rPr>
        <w:t xml:space="preserve">BOCZKO, Roberto. </w:t>
      </w:r>
      <w:r>
        <w:rPr>
          <w:b/>
          <w:sz w:val="24"/>
        </w:rPr>
        <w:t>Conceitos de Astronomia.</w:t>
      </w:r>
      <w:r>
        <w:rPr>
          <w:sz w:val="24"/>
        </w:rPr>
        <w:t xml:space="preserve"> São </w:t>
      </w:r>
      <w:proofErr w:type="gramStart"/>
      <w:r>
        <w:rPr>
          <w:sz w:val="24"/>
        </w:rPr>
        <w:t>Paulo:</w:t>
      </w:r>
      <w:proofErr w:type="gramEnd"/>
      <w:r>
        <w:rPr>
          <w:sz w:val="24"/>
        </w:rPr>
        <w:t xml:space="preserve">Editora Edgard </w:t>
      </w:r>
      <w:proofErr w:type="spellStart"/>
      <w:r>
        <w:rPr>
          <w:sz w:val="24"/>
        </w:rPr>
        <w:t>Blücher</w:t>
      </w:r>
      <w:proofErr w:type="spellEnd"/>
      <w:r>
        <w:rPr>
          <w:sz w:val="24"/>
        </w:rPr>
        <w:t xml:space="preserve"> </w:t>
      </w:r>
      <w:proofErr w:type="spellStart"/>
      <w:r>
        <w:rPr>
          <w:sz w:val="24"/>
        </w:rPr>
        <w:t>Ltda</w:t>
      </w:r>
      <w:proofErr w:type="spellEnd"/>
      <w:r>
        <w:rPr>
          <w:sz w:val="24"/>
        </w:rPr>
        <w:t>, 1984. 429p.</w:t>
      </w:r>
    </w:p>
    <w:p w:rsidR="006F63AC" w:rsidRPr="006F63AC" w:rsidRDefault="006F63AC" w:rsidP="006F63AC">
      <w:pPr>
        <w:spacing w:line="360" w:lineRule="auto"/>
        <w:jc w:val="both"/>
      </w:pPr>
      <w:r>
        <w:rPr>
          <w:sz w:val="24"/>
        </w:rPr>
        <w:t xml:space="preserve">CRELIN, Bob. </w:t>
      </w:r>
      <w:proofErr w:type="spellStart"/>
      <w:r w:rsidRPr="00296335">
        <w:rPr>
          <w:b/>
          <w:sz w:val="24"/>
        </w:rPr>
        <w:t>Moon</w:t>
      </w:r>
      <w:proofErr w:type="spellEnd"/>
      <w:r w:rsidRPr="00296335">
        <w:rPr>
          <w:b/>
          <w:sz w:val="24"/>
        </w:rPr>
        <w:t xml:space="preserve"> </w:t>
      </w:r>
      <w:proofErr w:type="spellStart"/>
      <w:r w:rsidRPr="00296335">
        <w:rPr>
          <w:b/>
          <w:sz w:val="24"/>
        </w:rPr>
        <w:t>Gazers</w:t>
      </w:r>
      <w:proofErr w:type="spellEnd"/>
      <w:r w:rsidRPr="00296335">
        <w:rPr>
          <w:b/>
          <w:sz w:val="24"/>
        </w:rPr>
        <w:t>’ Wheel.</w:t>
      </w:r>
      <w:r w:rsidR="0047277D">
        <w:rPr>
          <w:b/>
          <w:sz w:val="24"/>
        </w:rPr>
        <w:t xml:space="preserve"> </w:t>
      </w:r>
      <w:r w:rsidR="0047277D" w:rsidRPr="0047277D">
        <w:rPr>
          <w:sz w:val="24"/>
        </w:rPr>
        <w:t>2009.</w:t>
      </w:r>
      <w:r>
        <w:rPr>
          <w:sz w:val="24"/>
        </w:rPr>
        <w:t xml:space="preserve"> Disponível em: </w:t>
      </w:r>
      <w:hyperlink r:id="rId12" w:history="1">
        <w:r w:rsidRPr="003153D7">
          <w:rPr>
            <w:rStyle w:val="Hyperlink"/>
            <w:color w:val="auto"/>
            <w:sz w:val="22"/>
            <w:szCs w:val="22"/>
            <w:u w:val="none"/>
          </w:rPr>
          <w:t>http://www.bobcrelin.com/moonwheel.html</w:t>
        </w:r>
      </w:hyperlink>
    </w:p>
    <w:p w:rsidR="006F63AC" w:rsidRDefault="006F63AC" w:rsidP="006F63AC">
      <w:pPr>
        <w:spacing w:line="360" w:lineRule="auto"/>
        <w:jc w:val="both"/>
        <w:rPr>
          <w:sz w:val="24"/>
        </w:rPr>
      </w:pPr>
      <w:r>
        <w:rPr>
          <w:sz w:val="24"/>
        </w:rPr>
        <w:t xml:space="preserve">FERREIRA, Aurélio B. de H. </w:t>
      </w:r>
      <w:r w:rsidRPr="003153D7">
        <w:rPr>
          <w:b/>
          <w:sz w:val="24"/>
        </w:rPr>
        <w:t>Novo Aurélio – O Dicionário da Língua Portuguesa, Século XXI.</w:t>
      </w:r>
      <w:r>
        <w:rPr>
          <w:sz w:val="24"/>
        </w:rPr>
        <w:t xml:space="preserve"> Rio de Janeiro: Editora Nova Fronteira, 1999. 2128p.</w:t>
      </w:r>
    </w:p>
    <w:p w:rsidR="005C26EF" w:rsidRPr="006F63AC" w:rsidRDefault="006F63AC" w:rsidP="006F63AC">
      <w:pPr>
        <w:spacing w:line="360" w:lineRule="auto"/>
        <w:jc w:val="both"/>
        <w:rPr>
          <w:sz w:val="24"/>
        </w:rPr>
      </w:pPr>
      <w:r>
        <w:rPr>
          <w:sz w:val="24"/>
        </w:rPr>
        <w:t xml:space="preserve">HOUAISS, Antonio. </w:t>
      </w:r>
      <w:r w:rsidRPr="003153D7">
        <w:rPr>
          <w:b/>
          <w:sz w:val="24"/>
        </w:rPr>
        <w:t xml:space="preserve">Dicionário Houaiss da Língua Portuguesa. </w:t>
      </w:r>
      <w:r>
        <w:rPr>
          <w:sz w:val="24"/>
        </w:rPr>
        <w:t xml:space="preserve">Rio de Janeiro: Editora Objetiva, 2009. </w:t>
      </w:r>
      <w:r w:rsidRPr="009729D7">
        <w:rPr>
          <w:sz w:val="24"/>
        </w:rPr>
        <w:t>1986p.</w:t>
      </w:r>
    </w:p>
    <w:p w:rsidR="006C60D1" w:rsidRDefault="007C334A" w:rsidP="006F63AC">
      <w:pPr>
        <w:spacing w:line="360" w:lineRule="auto"/>
        <w:jc w:val="both"/>
        <w:rPr>
          <w:sz w:val="24"/>
        </w:rPr>
      </w:pPr>
      <w:r w:rsidRPr="007C334A">
        <w:rPr>
          <w:sz w:val="24"/>
        </w:rPr>
        <w:t xml:space="preserve"> </w:t>
      </w:r>
      <w:r w:rsidR="006C60D1" w:rsidRPr="006C60D1">
        <w:rPr>
          <w:sz w:val="24"/>
        </w:rPr>
        <w:t xml:space="preserve">OLIVEIRA FILHO, Kepler S., SARAIVA, Maria de Fátima O. </w:t>
      </w:r>
      <w:r w:rsidR="006C60D1" w:rsidRPr="006C60D1">
        <w:rPr>
          <w:b/>
          <w:sz w:val="24"/>
        </w:rPr>
        <w:t>Astronomia e Astrofísica.</w:t>
      </w:r>
      <w:r w:rsidR="006C60D1" w:rsidRPr="006C60D1">
        <w:rPr>
          <w:sz w:val="24"/>
        </w:rPr>
        <w:t xml:space="preserve"> São Paulo: Editora Livraria da Física, 2004. 557p.</w:t>
      </w:r>
    </w:p>
    <w:p w:rsidR="006F63AC" w:rsidRPr="00054B5C" w:rsidRDefault="003153D7" w:rsidP="006F63AC">
      <w:pPr>
        <w:spacing w:line="360" w:lineRule="auto"/>
        <w:jc w:val="both"/>
        <w:rPr>
          <w:sz w:val="24"/>
        </w:rPr>
      </w:pPr>
      <w:r>
        <w:rPr>
          <w:sz w:val="24"/>
        </w:rPr>
        <w:t>I</w:t>
      </w:r>
      <w:r w:rsidRPr="006C60D1">
        <w:rPr>
          <w:caps/>
          <w:sz w:val="24"/>
        </w:rPr>
        <w:t>nstituto de Física da Universidade Federal do Rio Grande do Sul.</w:t>
      </w:r>
      <w:r>
        <w:rPr>
          <w:sz w:val="24"/>
        </w:rPr>
        <w:t xml:space="preserve"> Disponível em: </w:t>
      </w:r>
      <w:hyperlink r:id="rId13" w:history="1">
        <w:r w:rsidR="00F40936" w:rsidRPr="00F40936">
          <w:rPr>
            <w:rStyle w:val="Hyperlink"/>
            <w:color w:val="auto"/>
            <w:sz w:val="24"/>
            <w:u w:val="none"/>
          </w:rPr>
          <w:t>http://www.if.ufrgs.br/~fatima/planisferio/lunar/planisferio-lunar-hem-sul.pdf</w:t>
        </w:r>
      </w:hyperlink>
    </w:p>
    <w:p w:rsidR="006F63AC" w:rsidRDefault="00054B5C" w:rsidP="006F63AC">
      <w:pPr>
        <w:spacing w:line="360" w:lineRule="auto"/>
        <w:jc w:val="both"/>
        <w:rPr>
          <w:sz w:val="24"/>
        </w:rPr>
      </w:pPr>
      <w:r>
        <w:rPr>
          <w:sz w:val="24"/>
        </w:rPr>
        <w:t xml:space="preserve">MORENO, Patrick </w:t>
      </w:r>
      <w:proofErr w:type="spellStart"/>
      <w:r>
        <w:rPr>
          <w:sz w:val="24"/>
        </w:rPr>
        <w:t>Goltsman</w:t>
      </w:r>
      <w:proofErr w:type="spellEnd"/>
      <w:r>
        <w:rPr>
          <w:sz w:val="24"/>
        </w:rPr>
        <w:t>, FREITAS, Pedro Luiz de.</w:t>
      </w:r>
      <w:r>
        <w:rPr>
          <w:b/>
          <w:sz w:val="24"/>
        </w:rPr>
        <w:t xml:space="preserve"> Conhecendo a Terra. </w:t>
      </w:r>
      <w:r>
        <w:rPr>
          <w:sz w:val="24"/>
        </w:rPr>
        <w:t xml:space="preserve">Rio de Janeiro: Editora </w:t>
      </w:r>
      <w:proofErr w:type="spellStart"/>
      <w:r>
        <w:rPr>
          <w:sz w:val="24"/>
        </w:rPr>
        <w:t>Pollux</w:t>
      </w:r>
      <w:proofErr w:type="spellEnd"/>
      <w:r>
        <w:rPr>
          <w:sz w:val="24"/>
        </w:rPr>
        <w:t xml:space="preserve"> </w:t>
      </w:r>
      <w:proofErr w:type="spellStart"/>
      <w:r>
        <w:rPr>
          <w:sz w:val="24"/>
        </w:rPr>
        <w:t>Ltda</w:t>
      </w:r>
      <w:proofErr w:type="spellEnd"/>
      <w:r>
        <w:rPr>
          <w:sz w:val="24"/>
        </w:rPr>
        <w:t>, 2009.</w:t>
      </w:r>
      <w:r w:rsidR="006F63AC" w:rsidRPr="006F63AC">
        <w:rPr>
          <w:sz w:val="24"/>
        </w:rPr>
        <w:t xml:space="preserve"> </w:t>
      </w:r>
    </w:p>
    <w:p w:rsidR="006F63AC" w:rsidRDefault="006F63AC" w:rsidP="006F63AC">
      <w:pPr>
        <w:spacing w:line="360" w:lineRule="auto"/>
        <w:jc w:val="both"/>
        <w:rPr>
          <w:sz w:val="24"/>
        </w:rPr>
      </w:pPr>
      <w:r>
        <w:rPr>
          <w:sz w:val="24"/>
        </w:rPr>
        <w:t>M</w:t>
      </w:r>
      <w:r w:rsidRPr="003153D7">
        <w:rPr>
          <w:caps/>
          <w:sz w:val="24"/>
        </w:rPr>
        <w:t>ourão</w:t>
      </w:r>
      <w:r>
        <w:rPr>
          <w:sz w:val="24"/>
        </w:rPr>
        <w:t xml:space="preserve">. Ronaldo </w:t>
      </w:r>
      <w:proofErr w:type="gramStart"/>
      <w:r>
        <w:rPr>
          <w:sz w:val="24"/>
        </w:rPr>
        <w:t>R.</w:t>
      </w:r>
      <w:proofErr w:type="gramEnd"/>
      <w:r>
        <w:rPr>
          <w:sz w:val="24"/>
        </w:rPr>
        <w:t xml:space="preserve"> de Freitas. </w:t>
      </w:r>
      <w:r w:rsidRPr="003153D7">
        <w:rPr>
          <w:b/>
          <w:sz w:val="24"/>
        </w:rPr>
        <w:t>Da Terra às Galáxias – Uma introdução à Astrofísica.</w:t>
      </w:r>
      <w:r>
        <w:rPr>
          <w:sz w:val="24"/>
        </w:rPr>
        <w:t xml:space="preserve"> </w:t>
      </w:r>
      <w:r w:rsidRPr="00054B5C">
        <w:rPr>
          <w:sz w:val="24"/>
        </w:rPr>
        <w:t xml:space="preserve">Rio de Janeiro: </w:t>
      </w:r>
      <w:proofErr w:type="gramStart"/>
      <w:r w:rsidRPr="00054B5C">
        <w:rPr>
          <w:sz w:val="24"/>
        </w:rPr>
        <w:t>Editora Vozes</w:t>
      </w:r>
      <w:proofErr w:type="gramEnd"/>
      <w:r w:rsidRPr="00054B5C">
        <w:rPr>
          <w:sz w:val="24"/>
        </w:rPr>
        <w:t>, 1982. 403p.</w:t>
      </w:r>
    </w:p>
    <w:p w:rsidR="006F63AC" w:rsidRPr="00B27B31" w:rsidRDefault="006F63AC" w:rsidP="006F63AC">
      <w:pPr>
        <w:spacing w:line="360" w:lineRule="auto"/>
        <w:jc w:val="both"/>
        <w:rPr>
          <w:sz w:val="24"/>
          <w:u w:val="single"/>
        </w:rPr>
      </w:pPr>
      <w:r>
        <w:rPr>
          <w:sz w:val="24"/>
        </w:rPr>
        <w:t xml:space="preserve">PERELMAN, </w:t>
      </w:r>
      <w:proofErr w:type="spellStart"/>
      <w:r>
        <w:rPr>
          <w:sz w:val="24"/>
        </w:rPr>
        <w:t>Yakov</w:t>
      </w:r>
      <w:proofErr w:type="spellEnd"/>
      <w:r>
        <w:rPr>
          <w:sz w:val="24"/>
        </w:rPr>
        <w:t xml:space="preserve"> </w:t>
      </w:r>
      <w:proofErr w:type="spellStart"/>
      <w:r>
        <w:rPr>
          <w:sz w:val="24"/>
        </w:rPr>
        <w:t>I</w:t>
      </w:r>
      <w:proofErr w:type="gramStart"/>
      <w:r>
        <w:rPr>
          <w:sz w:val="24"/>
        </w:rPr>
        <w:t>.</w:t>
      </w:r>
      <w:proofErr w:type="spellEnd"/>
      <w:r>
        <w:rPr>
          <w:sz w:val="24"/>
        </w:rPr>
        <w:t>.</w:t>
      </w:r>
      <w:proofErr w:type="gramEnd"/>
      <w:r>
        <w:rPr>
          <w:sz w:val="24"/>
        </w:rPr>
        <w:t xml:space="preserve"> </w:t>
      </w:r>
      <w:r w:rsidRPr="00714178">
        <w:rPr>
          <w:b/>
          <w:sz w:val="24"/>
        </w:rPr>
        <w:t xml:space="preserve">Brincando com Astronomia. </w:t>
      </w:r>
      <w:r>
        <w:rPr>
          <w:sz w:val="24"/>
        </w:rPr>
        <w:t xml:space="preserve">São Paulo: </w:t>
      </w:r>
      <w:proofErr w:type="gramStart"/>
      <w:r>
        <w:rPr>
          <w:sz w:val="24"/>
        </w:rPr>
        <w:t>Editora Fulgor</w:t>
      </w:r>
      <w:proofErr w:type="gramEnd"/>
      <w:r>
        <w:rPr>
          <w:sz w:val="24"/>
        </w:rPr>
        <w:t>, 1961. 230p.</w:t>
      </w:r>
    </w:p>
    <w:p w:rsidR="00210099" w:rsidRPr="006F63AC" w:rsidRDefault="00210099" w:rsidP="006F63AC">
      <w:pPr>
        <w:spacing w:line="360" w:lineRule="auto"/>
        <w:jc w:val="both"/>
        <w:rPr>
          <w:sz w:val="36"/>
        </w:rPr>
      </w:pPr>
      <w:r>
        <w:rPr>
          <w:sz w:val="24"/>
        </w:rPr>
        <w:t xml:space="preserve">SARAIVA, </w:t>
      </w:r>
      <w:proofErr w:type="spellStart"/>
      <w:proofErr w:type="gramStart"/>
      <w:r>
        <w:rPr>
          <w:sz w:val="24"/>
        </w:rPr>
        <w:t>M.F.</w:t>
      </w:r>
      <w:proofErr w:type="spellEnd"/>
      <w:proofErr w:type="gramEnd"/>
      <w:r>
        <w:rPr>
          <w:sz w:val="24"/>
        </w:rPr>
        <w:t xml:space="preserve">S, AMADOR, C.B, KEMPER, E. </w:t>
      </w:r>
      <w:proofErr w:type="spellStart"/>
      <w:proofErr w:type="gramStart"/>
      <w:r>
        <w:rPr>
          <w:sz w:val="24"/>
        </w:rPr>
        <w:t>et</w:t>
      </w:r>
      <w:proofErr w:type="spellEnd"/>
      <w:proofErr w:type="gramEnd"/>
      <w:r>
        <w:rPr>
          <w:sz w:val="24"/>
        </w:rPr>
        <w:t xml:space="preserve"> al.,</w:t>
      </w:r>
      <w:r w:rsidRPr="00ED6FDA">
        <w:rPr>
          <w:b/>
          <w:bCs/>
          <w:iCs/>
          <w:szCs w:val="16"/>
        </w:rPr>
        <w:t>Revista Latino-Americana de Educação em Astronom</w:t>
      </w:r>
      <w:r w:rsidR="00ED6FDA">
        <w:rPr>
          <w:b/>
          <w:bCs/>
          <w:iCs/>
          <w:szCs w:val="16"/>
        </w:rPr>
        <w:t xml:space="preserve">ia </w:t>
      </w:r>
      <w:r w:rsidRPr="00210099">
        <w:rPr>
          <w:b/>
          <w:bCs/>
          <w:i/>
          <w:iCs/>
          <w:szCs w:val="16"/>
        </w:rPr>
        <w:t xml:space="preserve"> - </w:t>
      </w:r>
      <w:r w:rsidRPr="00ED6FDA">
        <w:rPr>
          <w:b/>
          <w:bCs/>
          <w:iCs/>
          <w:szCs w:val="16"/>
        </w:rPr>
        <w:t>RELEA</w:t>
      </w:r>
      <w:r w:rsidRPr="00ED6FDA">
        <w:rPr>
          <w:iCs/>
          <w:szCs w:val="16"/>
        </w:rPr>
        <w:t>,</w:t>
      </w:r>
      <w:r w:rsidRPr="00210099">
        <w:rPr>
          <w:i/>
          <w:iCs/>
          <w:szCs w:val="16"/>
        </w:rPr>
        <w:t xml:space="preserve"> </w:t>
      </w:r>
      <w:r w:rsidRPr="006F63AC">
        <w:rPr>
          <w:sz w:val="22"/>
          <w:szCs w:val="16"/>
        </w:rPr>
        <w:t>n. 4, p. 9-26</w:t>
      </w:r>
      <w:r w:rsidRPr="006F63AC">
        <w:rPr>
          <w:i/>
          <w:iCs/>
          <w:sz w:val="22"/>
          <w:szCs w:val="16"/>
        </w:rPr>
        <w:t xml:space="preserve">, </w:t>
      </w:r>
      <w:r w:rsidRPr="006F63AC">
        <w:rPr>
          <w:sz w:val="22"/>
          <w:szCs w:val="16"/>
        </w:rPr>
        <w:t>2007</w:t>
      </w:r>
      <w:r w:rsidR="00ED6FDA" w:rsidRPr="006F63AC">
        <w:rPr>
          <w:sz w:val="22"/>
          <w:szCs w:val="16"/>
        </w:rPr>
        <w:t>. Disponível em:</w:t>
      </w:r>
      <w:r w:rsidR="00ED6FDA" w:rsidRPr="006F63AC">
        <w:rPr>
          <w:sz w:val="22"/>
        </w:rPr>
        <w:t xml:space="preserve"> </w:t>
      </w:r>
      <w:hyperlink r:id="rId14" w:history="1">
        <w:r w:rsidR="00ED6FDA" w:rsidRPr="006F63AC">
          <w:rPr>
            <w:rStyle w:val="Hyperlink"/>
            <w:sz w:val="22"/>
          </w:rPr>
          <w:t>http://www.relea.ufscar.br/num4/A1_n4.pdf</w:t>
        </w:r>
      </w:hyperlink>
    </w:p>
    <w:p w:rsidR="007D67F5" w:rsidRDefault="00A52621" w:rsidP="006F63AC">
      <w:pPr>
        <w:spacing w:line="360" w:lineRule="auto"/>
        <w:jc w:val="both"/>
        <w:rPr>
          <w:sz w:val="24"/>
        </w:rPr>
      </w:pPr>
      <w:r w:rsidRPr="009729D7">
        <w:rPr>
          <w:sz w:val="24"/>
        </w:rPr>
        <w:t xml:space="preserve"> V</w:t>
      </w:r>
      <w:r w:rsidRPr="009729D7">
        <w:rPr>
          <w:caps/>
          <w:sz w:val="24"/>
        </w:rPr>
        <w:t>oronntsov-Veliminov</w:t>
      </w:r>
      <w:r w:rsidR="00714178" w:rsidRPr="009729D7">
        <w:rPr>
          <w:sz w:val="24"/>
        </w:rPr>
        <w:t>,</w:t>
      </w:r>
      <w:r w:rsidRPr="009729D7">
        <w:rPr>
          <w:sz w:val="24"/>
        </w:rPr>
        <w:t xml:space="preserve"> B</w:t>
      </w:r>
      <w:r w:rsidR="00714178" w:rsidRPr="009729D7">
        <w:rPr>
          <w:sz w:val="24"/>
        </w:rPr>
        <w:t>oris</w:t>
      </w:r>
      <w:r w:rsidRPr="009729D7">
        <w:rPr>
          <w:sz w:val="24"/>
        </w:rPr>
        <w:t xml:space="preserve">. </w:t>
      </w:r>
      <w:r>
        <w:rPr>
          <w:sz w:val="24"/>
        </w:rPr>
        <w:t xml:space="preserve">A. </w:t>
      </w:r>
      <w:r w:rsidRPr="00714178">
        <w:rPr>
          <w:b/>
          <w:sz w:val="24"/>
        </w:rPr>
        <w:t xml:space="preserve">Problemas y </w:t>
      </w:r>
      <w:proofErr w:type="spellStart"/>
      <w:r w:rsidRPr="00714178">
        <w:rPr>
          <w:b/>
          <w:sz w:val="24"/>
        </w:rPr>
        <w:t>ejerci</w:t>
      </w:r>
      <w:r w:rsidR="007D67F5" w:rsidRPr="00714178">
        <w:rPr>
          <w:b/>
          <w:sz w:val="24"/>
        </w:rPr>
        <w:t>cios</w:t>
      </w:r>
      <w:proofErr w:type="spellEnd"/>
      <w:r w:rsidR="007D67F5" w:rsidRPr="00714178">
        <w:rPr>
          <w:b/>
          <w:sz w:val="24"/>
        </w:rPr>
        <w:t xml:space="preserve"> </w:t>
      </w:r>
      <w:proofErr w:type="spellStart"/>
      <w:r w:rsidR="007D67F5" w:rsidRPr="00714178">
        <w:rPr>
          <w:b/>
          <w:sz w:val="24"/>
        </w:rPr>
        <w:t>prácticos</w:t>
      </w:r>
      <w:proofErr w:type="spellEnd"/>
      <w:r w:rsidR="007D67F5" w:rsidRPr="00714178">
        <w:rPr>
          <w:b/>
          <w:sz w:val="24"/>
        </w:rPr>
        <w:t xml:space="preserve"> de Astronomia</w:t>
      </w:r>
      <w:r w:rsidRPr="00714178">
        <w:rPr>
          <w:b/>
          <w:sz w:val="24"/>
        </w:rPr>
        <w:t>.</w:t>
      </w:r>
      <w:r>
        <w:rPr>
          <w:sz w:val="24"/>
        </w:rPr>
        <w:t xml:space="preserve"> </w:t>
      </w:r>
      <w:proofErr w:type="spellStart"/>
      <w:r w:rsidR="00714178">
        <w:rPr>
          <w:sz w:val="24"/>
        </w:rPr>
        <w:t>Moscow</w:t>
      </w:r>
      <w:proofErr w:type="spellEnd"/>
      <w:r w:rsidR="00161A01">
        <w:rPr>
          <w:sz w:val="24"/>
        </w:rPr>
        <w:t>:</w:t>
      </w:r>
      <w:r>
        <w:rPr>
          <w:sz w:val="24"/>
        </w:rPr>
        <w:t xml:space="preserve"> </w:t>
      </w:r>
      <w:r w:rsidR="00714178">
        <w:rPr>
          <w:sz w:val="24"/>
        </w:rPr>
        <w:t xml:space="preserve">Editorial </w:t>
      </w:r>
      <w:proofErr w:type="spellStart"/>
      <w:r w:rsidR="00714178">
        <w:rPr>
          <w:sz w:val="24"/>
        </w:rPr>
        <w:t>Mir</w:t>
      </w:r>
      <w:proofErr w:type="spellEnd"/>
      <w:r w:rsidR="00714178">
        <w:rPr>
          <w:sz w:val="24"/>
        </w:rPr>
        <w:t xml:space="preserve">, </w:t>
      </w:r>
      <w:r w:rsidR="00161A01">
        <w:rPr>
          <w:sz w:val="24"/>
        </w:rPr>
        <w:t>1970</w:t>
      </w:r>
      <w:r>
        <w:rPr>
          <w:sz w:val="24"/>
        </w:rPr>
        <w:t>.</w:t>
      </w:r>
      <w:r w:rsidR="003B0D7A">
        <w:rPr>
          <w:sz w:val="24"/>
        </w:rPr>
        <w:t xml:space="preserve"> 293</w:t>
      </w:r>
      <w:r w:rsidR="00714178">
        <w:rPr>
          <w:sz w:val="24"/>
        </w:rPr>
        <w:t>p.</w:t>
      </w:r>
      <w:r w:rsidR="00210099" w:rsidRPr="00210099">
        <w:t xml:space="preserve"> </w:t>
      </w:r>
      <w:hyperlink r:id="rId15" w:history="1">
        <w:r w:rsidR="00210099">
          <w:rPr>
            <w:rStyle w:val="Hyperlink"/>
          </w:rPr>
          <w:t>http://www.relea.ufscar.br/num4/A1_n4.pdf</w:t>
        </w:r>
      </w:hyperlink>
    </w:p>
    <w:p w:rsidR="006F63AC" w:rsidRDefault="006F63AC" w:rsidP="006F63AC">
      <w:pPr>
        <w:spacing w:line="360" w:lineRule="auto"/>
        <w:jc w:val="both"/>
        <w:rPr>
          <w:sz w:val="24"/>
        </w:rPr>
      </w:pPr>
      <w:r w:rsidRPr="006C60D1">
        <w:rPr>
          <w:caps/>
          <w:sz w:val="24"/>
        </w:rPr>
        <w:t>Wikipédia, A Enciclopédia</w:t>
      </w:r>
      <w:r>
        <w:rPr>
          <w:caps/>
          <w:sz w:val="24"/>
        </w:rPr>
        <w:t xml:space="preserve"> Livre</w:t>
      </w:r>
      <w:r w:rsidRPr="006C60D1">
        <w:rPr>
          <w:caps/>
          <w:sz w:val="24"/>
        </w:rPr>
        <w:t>.</w:t>
      </w:r>
      <w:r>
        <w:rPr>
          <w:sz w:val="24"/>
        </w:rPr>
        <w:t xml:space="preserve"> Disponível em </w:t>
      </w:r>
      <w:hyperlink r:id="rId16" w:history="1">
        <w:r w:rsidRPr="00D91A73">
          <w:rPr>
            <w:sz w:val="24"/>
          </w:rPr>
          <w:t>http://pt.wikipedia.org/wiki/Fases_da_Lua</w:t>
        </w:r>
      </w:hyperlink>
    </w:p>
    <w:p w:rsidR="00210099" w:rsidRDefault="00210099" w:rsidP="00D91A73">
      <w:pPr>
        <w:spacing w:line="360" w:lineRule="auto"/>
        <w:ind w:firstLine="709"/>
        <w:jc w:val="both"/>
        <w:rPr>
          <w:sz w:val="24"/>
        </w:rPr>
      </w:pPr>
    </w:p>
    <w:sectPr w:rsidR="00210099" w:rsidSect="002A5884">
      <w:pgSz w:w="11906" w:h="16838"/>
      <w:pgMar w:top="1418"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69" w:rsidRDefault="008F6B69" w:rsidP="00687F32">
      <w:r>
        <w:separator/>
      </w:r>
    </w:p>
  </w:endnote>
  <w:endnote w:type="continuationSeparator" w:id="0">
    <w:p w:rsidR="008F6B69" w:rsidRDefault="008F6B69" w:rsidP="00687F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69" w:rsidRDefault="008F6B69" w:rsidP="00687F32">
      <w:r>
        <w:separator/>
      </w:r>
    </w:p>
  </w:footnote>
  <w:footnote w:type="continuationSeparator" w:id="0">
    <w:p w:rsidR="008F6B69" w:rsidRDefault="008F6B69" w:rsidP="00687F32">
      <w:r>
        <w:continuationSeparator/>
      </w:r>
    </w:p>
  </w:footnote>
  <w:footnote w:id="1">
    <w:p w:rsidR="00687F32" w:rsidRDefault="00687F32" w:rsidP="00687F32">
      <w:pPr>
        <w:pStyle w:val="Textodenotaderodap"/>
      </w:pPr>
      <w:r>
        <w:rPr>
          <w:rStyle w:val="Refdenotaderodap"/>
        </w:rPr>
        <w:footnoteRef/>
      </w:r>
      <w:r>
        <w:t xml:space="preserve"> Embora não se trate de uma esfera planificada, adotamos o nome “planisfério das fases lunares” pela semelhança do dispositivo com os planisférios celestes, no sentido de que, como estes, </w:t>
      </w:r>
      <w:proofErr w:type="gramStart"/>
      <w:r>
        <w:t>é</w:t>
      </w:r>
      <w:proofErr w:type="gramEnd"/>
      <w:r>
        <w:t xml:space="preserve"> formado de dois círculos, um girando sobre o outro.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Ttulo1"/>
      <w:lvlText w:val="%1)"/>
      <w:lvlJc w:val="left"/>
      <w:pPr>
        <w:tabs>
          <w:tab w:val="num" w:pos="720"/>
        </w:tabs>
        <w:ind w:left="720" w:hanging="36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F2D2A8E"/>
    <w:multiLevelType w:val="hybridMultilevel"/>
    <w:tmpl w:val="3A007602"/>
    <w:lvl w:ilvl="0" w:tplc="25F80DFE">
      <w:start w:val="1"/>
      <w:numFmt w:val="decimal"/>
      <w:lvlText w:val="%1)"/>
      <w:lvlJc w:val="left"/>
      <w:pPr>
        <w:tabs>
          <w:tab w:val="num" w:pos="720"/>
        </w:tabs>
        <w:ind w:left="720" w:hanging="360"/>
      </w:pPr>
      <w:rPr>
        <w:rFonts w:ascii="Arial" w:hAnsi="Arial" w:cs="Arial"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92E1B"/>
    <w:rsid w:val="00054B5C"/>
    <w:rsid w:val="00082572"/>
    <w:rsid w:val="000C247B"/>
    <w:rsid w:val="000C2C94"/>
    <w:rsid w:val="000F5856"/>
    <w:rsid w:val="001137EC"/>
    <w:rsid w:val="001372CF"/>
    <w:rsid w:val="00145031"/>
    <w:rsid w:val="001606C8"/>
    <w:rsid w:val="00161A01"/>
    <w:rsid w:val="001D70A0"/>
    <w:rsid w:val="002018BD"/>
    <w:rsid w:val="00210099"/>
    <w:rsid w:val="00277FBB"/>
    <w:rsid w:val="00296335"/>
    <w:rsid w:val="002A5884"/>
    <w:rsid w:val="002C1CD2"/>
    <w:rsid w:val="003153D7"/>
    <w:rsid w:val="00340BEA"/>
    <w:rsid w:val="00347EDA"/>
    <w:rsid w:val="00372036"/>
    <w:rsid w:val="00382A5A"/>
    <w:rsid w:val="003B0D7A"/>
    <w:rsid w:val="00460883"/>
    <w:rsid w:val="0047277D"/>
    <w:rsid w:val="004C2D63"/>
    <w:rsid w:val="004F0AC7"/>
    <w:rsid w:val="004F2CB7"/>
    <w:rsid w:val="005036EF"/>
    <w:rsid w:val="005322B9"/>
    <w:rsid w:val="00553D00"/>
    <w:rsid w:val="005A3BD8"/>
    <w:rsid w:val="005B4B50"/>
    <w:rsid w:val="005C26EF"/>
    <w:rsid w:val="005C7D96"/>
    <w:rsid w:val="005D709C"/>
    <w:rsid w:val="005E1692"/>
    <w:rsid w:val="005E7F62"/>
    <w:rsid w:val="00631EA9"/>
    <w:rsid w:val="00640C9C"/>
    <w:rsid w:val="00643AFD"/>
    <w:rsid w:val="00653048"/>
    <w:rsid w:val="00687F32"/>
    <w:rsid w:val="006C266B"/>
    <w:rsid w:val="006C60D1"/>
    <w:rsid w:val="006D23DF"/>
    <w:rsid w:val="006F63AC"/>
    <w:rsid w:val="007016B7"/>
    <w:rsid w:val="00714178"/>
    <w:rsid w:val="007249C5"/>
    <w:rsid w:val="00724D17"/>
    <w:rsid w:val="00744F12"/>
    <w:rsid w:val="007C334A"/>
    <w:rsid w:val="007D67F5"/>
    <w:rsid w:val="008122F6"/>
    <w:rsid w:val="008156F5"/>
    <w:rsid w:val="00820BD9"/>
    <w:rsid w:val="00821C3C"/>
    <w:rsid w:val="008A24D6"/>
    <w:rsid w:val="008D6537"/>
    <w:rsid w:val="008D6C6F"/>
    <w:rsid w:val="008F6B69"/>
    <w:rsid w:val="009435C8"/>
    <w:rsid w:val="00966CCD"/>
    <w:rsid w:val="00970A34"/>
    <w:rsid w:val="009729D7"/>
    <w:rsid w:val="00984F2C"/>
    <w:rsid w:val="009B7194"/>
    <w:rsid w:val="009C06C8"/>
    <w:rsid w:val="00A46663"/>
    <w:rsid w:val="00A52621"/>
    <w:rsid w:val="00A90113"/>
    <w:rsid w:val="00A92E1B"/>
    <w:rsid w:val="00AB5CAF"/>
    <w:rsid w:val="00AE67B6"/>
    <w:rsid w:val="00B27B31"/>
    <w:rsid w:val="00B56467"/>
    <w:rsid w:val="00B70206"/>
    <w:rsid w:val="00B83D7C"/>
    <w:rsid w:val="00BC4561"/>
    <w:rsid w:val="00BE547D"/>
    <w:rsid w:val="00C3063A"/>
    <w:rsid w:val="00C92445"/>
    <w:rsid w:val="00CC58F5"/>
    <w:rsid w:val="00CE45FF"/>
    <w:rsid w:val="00D12DEE"/>
    <w:rsid w:val="00D22FC9"/>
    <w:rsid w:val="00D2713F"/>
    <w:rsid w:val="00D91A73"/>
    <w:rsid w:val="00DA1EA1"/>
    <w:rsid w:val="00DA4CBB"/>
    <w:rsid w:val="00E46D08"/>
    <w:rsid w:val="00E4715D"/>
    <w:rsid w:val="00E53B4D"/>
    <w:rsid w:val="00E86800"/>
    <w:rsid w:val="00EC2B3D"/>
    <w:rsid w:val="00ED6FDA"/>
    <w:rsid w:val="00EE6B36"/>
    <w:rsid w:val="00EF4A85"/>
    <w:rsid w:val="00F108DC"/>
    <w:rsid w:val="00F12727"/>
    <w:rsid w:val="00F339E1"/>
    <w:rsid w:val="00F40936"/>
    <w:rsid w:val="00F64F41"/>
    <w:rsid w:val="00F86F65"/>
    <w:rsid w:val="00FA05FE"/>
    <w:rsid w:val="00FA6110"/>
    <w:rsid w:val="00FE12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84"/>
    <w:pPr>
      <w:suppressAutoHyphens/>
    </w:pPr>
    <w:rPr>
      <w:szCs w:val="24"/>
      <w:lang w:eastAsia="ar-SA"/>
    </w:rPr>
  </w:style>
  <w:style w:type="paragraph" w:styleId="Ttulo1">
    <w:name w:val="heading 1"/>
    <w:basedOn w:val="Normal"/>
    <w:next w:val="Normal"/>
    <w:qFormat/>
    <w:rsid w:val="002A5884"/>
    <w:pPr>
      <w:keepNext/>
      <w:numPr>
        <w:numId w:val="1"/>
      </w:numPr>
      <w:spacing w:before="240" w:after="60"/>
      <w:outlineLvl w:val="0"/>
    </w:pPr>
    <w:rPr>
      <w:rFonts w:ascii="Arial" w:hAnsi="Arial" w:cs="Arial"/>
      <w:b/>
      <w:bCs/>
      <w:kern w:val="1"/>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2A5884"/>
  </w:style>
  <w:style w:type="character" w:customStyle="1" w:styleId="Smbolosdenumerao">
    <w:name w:val="Símbolos de numeração"/>
    <w:rsid w:val="002A5884"/>
  </w:style>
  <w:style w:type="paragraph" w:customStyle="1" w:styleId="Ttulo10">
    <w:name w:val="Título1"/>
    <w:basedOn w:val="Normal"/>
    <w:next w:val="Corpodetexto"/>
    <w:rsid w:val="002A5884"/>
    <w:pPr>
      <w:keepNext/>
      <w:spacing w:before="240" w:after="120"/>
    </w:pPr>
    <w:rPr>
      <w:rFonts w:ascii="Arial" w:eastAsia="Lucida Sans Unicode" w:hAnsi="Arial" w:cs="Mangal"/>
      <w:sz w:val="28"/>
      <w:szCs w:val="28"/>
    </w:rPr>
  </w:style>
  <w:style w:type="paragraph" w:styleId="Corpodetexto">
    <w:name w:val="Body Text"/>
    <w:basedOn w:val="Normal"/>
    <w:rsid w:val="002A5884"/>
    <w:pPr>
      <w:spacing w:after="120"/>
    </w:pPr>
  </w:style>
  <w:style w:type="paragraph" w:styleId="Lista">
    <w:name w:val="List"/>
    <w:basedOn w:val="Corpodetexto"/>
    <w:rsid w:val="002A5884"/>
    <w:rPr>
      <w:rFonts w:cs="Mangal"/>
    </w:rPr>
  </w:style>
  <w:style w:type="paragraph" w:customStyle="1" w:styleId="Legenda1">
    <w:name w:val="Legenda1"/>
    <w:basedOn w:val="Normal"/>
    <w:rsid w:val="002A5884"/>
    <w:pPr>
      <w:suppressLineNumbers/>
      <w:spacing w:before="120" w:after="120"/>
    </w:pPr>
    <w:rPr>
      <w:rFonts w:cs="Mangal"/>
      <w:i/>
      <w:iCs/>
      <w:sz w:val="24"/>
    </w:rPr>
  </w:style>
  <w:style w:type="paragraph" w:customStyle="1" w:styleId="ndice">
    <w:name w:val="Índice"/>
    <w:basedOn w:val="Normal"/>
    <w:rsid w:val="002A5884"/>
    <w:pPr>
      <w:suppressLineNumbers/>
    </w:pPr>
    <w:rPr>
      <w:rFonts w:cs="Mangal"/>
    </w:rPr>
  </w:style>
  <w:style w:type="paragraph" w:customStyle="1" w:styleId="EstiloArialJustificadoPrimeiralinha148cmEspaamentoent">
    <w:name w:val="Estilo Arial Justificado Primeira linha:  148 cm Espaçamento ent..."/>
    <w:basedOn w:val="Normal"/>
    <w:rsid w:val="002A5884"/>
    <w:pPr>
      <w:spacing w:line="360" w:lineRule="auto"/>
      <w:ind w:firstLine="840"/>
      <w:jc w:val="both"/>
    </w:pPr>
    <w:rPr>
      <w:rFonts w:ascii="Arial" w:hAnsi="Arial"/>
      <w:szCs w:val="20"/>
    </w:rPr>
  </w:style>
  <w:style w:type="character" w:styleId="Hyperlink">
    <w:name w:val="Hyperlink"/>
    <w:basedOn w:val="Fontepargpadro"/>
    <w:rsid w:val="005D709C"/>
    <w:rPr>
      <w:color w:val="0000FF"/>
      <w:u w:val="single"/>
    </w:rPr>
  </w:style>
  <w:style w:type="paragraph" w:styleId="Textodenotaderodap">
    <w:name w:val="footnote text"/>
    <w:basedOn w:val="Normal"/>
    <w:link w:val="TextodenotaderodapChar"/>
    <w:uiPriority w:val="99"/>
    <w:semiHidden/>
    <w:unhideWhenUsed/>
    <w:rsid w:val="00687F32"/>
    <w:rPr>
      <w:szCs w:val="20"/>
    </w:rPr>
  </w:style>
  <w:style w:type="character" w:customStyle="1" w:styleId="TextodenotaderodapChar">
    <w:name w:val="Texto de nota de rodapé Char"/>
    <w:basedOn w:val="Fontepargpadro"/>
    <w:link w:val="Textodenotaderodap"/>
    <w:uiPriority w:val="99"/>
    <w:semiHidden/>
    <w:rsid w:val="00687F32"/>
    <w:rPr>
      <w:lang w:eastAsia="ar-SA"/>
    </w:rPr>
  </w:style>
  <w:style w:type="character" w:styleId="Refdenotaderodap">
    <w:name w:val="footnote reference"/>
    <w:basedOn w:val="Fontepargpadro"/>
    <w:uiPriority w:val="99"/>
    <w:semiHidden/>
    <w:unhideWhenUsed/>
    <w:rsid w:val="00687F32"/>
    <w:rPr>
      <w:vertAlign w:val="superscript"/>
    </w:rPr>
  </w:style>
  <w:style w:type="paragraph" w:styleId="Textodebalo">
    <w:name w:val="Balloon Text"/>
    <w:basedOn w:val="Normal"/>
    <w:link w:val="TextodebaloChar"/>
    <w:uiPriority w:val="99"/>
    <w:semiHidden/>
    <w:unhideWhenUsed/>
    <w:rsid w:val="00687F32"/>
    <w:rPr>
      <w:rFonts w:ascii="Tahoma" w:hAnsi="Tahoma" w:cs="Tahoma"/>
      <w:sz w:val="16"/>
      <w:szCs w:val="16"/>
    </w:rPr>
  </w:style>
  <w:style w:type="character" w:customStyle="1" w:styleId="TextodebaloChar">
    <w:name w:val="Texto de balão Char"/>
    <w:basedOn w:val="Fontepargpadro"/>
    <w:link w:val="Textodebalo"/>
    <w:uiPriority w:val="99"/>
    <w:semiHidden/>
    <w:rsid w:val="00687F32"/>
    <w:rPr>
      <w:rFonts w:ascii="Tahoma" w:hAnsi="Tahoma" w:cs="Tahoma"/>
      <w:sz w:val="16"/>
      <w:szCs w:val="16"/>
      <w:lang w:eastAsia="ar-SA"/>
    </w:rPr>
  </w:style>
  <w:style w:type="character" w:styleId="HiperlinkVisitado">
    <w:name w:val="FollowedHyperlink"/>
    <w:basedOn w:val="Fontepargpadro"/>
    <w:uiPriority w:val="99"/>
    <w:semiHidden/>
    <w:unhideWhenUsed/>
    <w:rsid w:val="00687F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9651799">
      <w:bodyDiv w:val="1"/>
      <w:marLeft w:val="0"/>
      <w:marRight w:val="0"/>
      <w:marTop w:val="0"/>
      <w:marBottom w:val="0"/>
      <w:divBdr>
        <w:top w:val="none" w:sz="0" w:space="0" w:color="auto"/>
        <w:left w:val="none" w:sz="0" w:space="0" w:color="auto"/>
        <w:bottom w:val="none" w:sz="0" w:space="0" w:color="auto"/>
        <w:right w:val="none" w:sz="0" w:space="0" w:color="auto"/>
      </w:divBdr>
    </w:div>
    <w:div w:id="1242907920">
      <w:bodyDiv w:val="1"/>
      <w:marLeft w:val="0"/>
      <w:marRight w:val="0"/>
      <w:marTop w:val="0"/>
      <w:marBottom w:val="0"/>
      <w:divBdr>
        <w:top w:val="none" w:sz="0" w:space="0" w:color="auto"/>
        <w:left w:val="none" w:sz="0" w:space="0" w:color="auto"/>
        <w:bottom w:val="none" w:sz="0" w:space="0" w:color="auto"/>
        <w:right w:val="none" w:sz="0" w:space="0" w:color="auto"/>
      </w:divBdr>
    </w:div>
    <w:div w:id="13524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ufrgs.br/~fatima/planisferio/planlunar/planisferio-lunar-hem-sul.pdf" TargetMode="External"/><Relationship Id="rId13" Type="http://schemas.openxmlformats.org/officeDocument/2006/relationships/hyperlink" Target="http://www.if.ufrgs.br/~fatima/planisferio/lunar/planisferio-lunar-hem-su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crelin.com/moonwhee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t.wikipedia.org/wiki/Fases_da_L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relea.ufscar.br/num4/A1_n4.pdf"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lea.ufscar.br/num4/A1_n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7B5A-8DA5-48A5-958E-3E765D62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8</Pages>
  <Words>2379</Words>
  <Characters>12851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O Planisfério Lunar</vt:lpstr>
    </vt:vector>
  </TitlesOfParts>
  <Company>Propria</Company>
  <LinksUpToDate>false</LinksUpToDate>
  <CharactersWithSpaces>15200</CharactersWithSpaces>
  <SharedDoc>false</SharedDoc>
  <HLinks>
    <vt:vector size="24" baseType="variant">
      <vt:variant>
        <vt:i4>2228345</vt:i4>
      </vt:variant>
      <vt:variant>
        <vt:i4>12</vt:i4>
      </vt:variant>
      <vt:variant>
        <vt:i4>0</vt:i4>
      </vt:variant>
      <vt:variant>
        <vt:i4>5</vt:i4>
      </vt:variant>
      <vt:variant>
        <vt:lpwstr>http://pt.wikipedia.org/wiki/Fases_da_Lua</vt:lpwstr>
      </vt:variant>
      <vt:variant>
        <vt:lpwstr/>
      </vt:variant>
      <vt:variant>
        <vt:i4>2752552</vt:i4>
      </vt:variant>
      <vt:variant>
        <vt:i4>9</vt:i4>
      </vt:variant>
      <vt:variant>
        <vt:i4>0</vt:i4>
      </vt:variant>
      <vt:variant>
        <vt:i4>5</vt:i4>
      </vt:variant>
      <vt:variant>
        <vt:lpwstr>http://www.if.ufrgs.br/~fatima/planisferio/lunar/planisferio-lunar-hem-sul.pdf</vt:lpwstr>
      </vt:variant>
      <vt:variant>
        <vt:lpwstr/>
      </vt:variant>
      <vt:variant>
        <vt:i4>2883688</vt:i4>
      </vt:variant>
      <vt:variant>
        <vt:i4>6</vt:i4>
      </vt:variant>
      <vt:variant>
        <vt:i4>0</vt:i4>
      </vt:variant>
      <vt:variant>
        <vt:i4>5</vt:i4>
      </vt:variant>
      <vt:variant>
        <vt:lpwstr>http://www.bobcrelin.com/moonwheel.html</vt:lpwstr>
      </vt:variant>
      <vt:variant>
        <vt:lpwstr/>
      </vt:variant>
      <vt:variant>
        <vt:i4>2752552</vt:i4>
      </vt:variant>
      <vt:variant>
        <vt:i4>0</vt:i4>
      </vt:variant>
      <vt:variant>
        <vt:i4>0</vt:i4>
      </vt:variant>
      <vt:variant>
        <vt:i4>5</vt:i4>
      </vt:variant>
      <vt:variant>
        <vt:lpwstr>http://www.if.ufrgs.br/~fatima/planisferio/lunar/planisferio-lunar-hem-sul.pdf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Planisfério Lunar</dc:title>
  <dc:creator>Usuario</dc:creator>
  <cp:lastModifiedBy>Fatima</cp:lastModifiedBy>
  <cp:revision>11</cp:revision>
  <cp:lastPrinted>2011-07-05T20:20:00Z</cp:lastPrinted>
  <dcterms:created xsi:type="dcterms:W3CDTF">2011-07-05T18:29:00Z</dcterms:created>
  <dcterms:modified xsi:type="dcterms:W3CDTF">2011-07-06T13:44:00Z</dcterms:modified>
</cp:coreProperties>
</file>